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5D83F" w14:textId="77777777" w:rsidR="0092195F" w:rsidRPr="00D30AF9" w:rsidRDefault="00A55677">
      <w:pPr>
        <w:jc w:val="left"/>
        <w:rPr>
          <w:rFonts w:ascii="仿宋" w:eastAsia="仿宋" w:hAnsi="仿宋"/>
        </w:rPr>
      </w:pPr>
      <w:r w:rsidRPr="00D30AF9">
        <w:rPr>
          <w:rFonts w:ascii="仿宋" w:eastAsia="仿宋" w:hAnsi="仿宋" w:hint="eastAsia"/>
        </w:rPr>
        <w:t>附件1：</w:t>
      </w:r>
    </w:p>
    <w:p w14:paraId="1A85AF9F" w14:textId="3437467B" w:rsidR="0092195F" w:rsidRPr="00D30AF9" w:rsidRDefault="00237952" w:rsidP="00486F9A">
      <w:pPr>
        <w:pStyle w:val="2"/>
        <w:numPr>
          <w:ilvl w:val="0"/>
          <w:numId w:val="1"/>
        </w:numPr>
        <w:ind w:left="643" w:hanging="643"/>
        <w:jc w:val="left"/>
        <w:rPr>
          <w:rFonts w:ascii="仿宋" w:eastAsia="仿宋" w:hAnsi="仿宋"/>
          <w:sz w:val="21"/>
          <w:szCs w:val="21"/>
        </w:rPr>
      </w:pPr>
      <w:r w:rsidRPr="00D30AF9">
        <w:rPr>
          <w:rFonts w:ascii="仿宋" w:eastAsia="仿宋" w:hAnsi="仿宋" w:hint="eastAsia"/>
          <w:sz w:val="21"/>
          <w:szCs w:val="21"/>
        </w:rPr>
        <w:t>标段一</w:t>
      </w:r>
      <w:r w:rsidR="00486F9A">
        <w:rPr>
          <w:rFonts w:ascii="仿宋" w:eastAsia="仿宋" w:hAnsi="仿宋" w:hint="eastAsia"/>
          <w:sz w:val="21"/>
          <w:szCs w:val="21"/>
        </w:rPr>
        <w:t xml:space="preserve"> </w:t>
      </w:r>
      <w:r w:rsidR="00A55677" w:rsidRPr="00D30AF9">
        <w:rPr>
          <w:rFonts w:ascii="仿宋" w:eastAsia="仿宋" w:hAnsi="仿宋" w:hint="eastAsia"/>
          <w:sz w:val="21"/>
          <w:szCs w:val="21"/>
        </w:rPr>
        <w:t>技术参数及要求</w:t>
      </w:r>
    </w:p>
    <w:tbl>
      <w:tblPr>
        <w:tblW w:w="10393" w:type="dxa"/>
        <w:jc w:val="center"/>
        <w:tblInd w:w="3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27"/>
        <w:gridCol w:w="852"/>
        <w:gridCol w:w="1074"/>
        <w:gridCol w:w="7048"/>
        <w:gridCol w:w="992"/>
      </w:tblGrid>
      <w:tr w:rsidR="00237952" w:rsidRPr="00D30AF9" w14:paraId="797D4DD7" w14:textId="77777777" w:rsidTr="008E0ADE">
        <w:trPr>
          <w:trHeight w:val="390"/>
          <w:tblHeader/>
          <w:jc w:val="center"/>
        </w:trPr>
        <w:tc>
          <w:tcPr>
            <w:tcW w:w="425" w:type="dxa"/>
            <w:tcBorders>
              <w:top w:val="double" w:sz="4" w:space="0" w:color="auto"/>
              <w:left w:val="double" w:sz="4" w:space="0" w:color="auto"/>
              <w:bottom w:val="single" w:sz="4" w:space="0" w:color="auto"/>
              <w:right w:val="single" w:sz="4" w:space="0" w:color="auto"/>
            </w:tcBorders>
            <w:vAlign w:val="center"/>
          </w:tcPr>
          <w:p w14:paraId="142B0FC5" w14:textId="77777777" w:rsidR="00237952" w:rsidRPr="00D30AF9" w:rsidRDefault="00237952" w:rsidP="00FF3420">
            <w:pPr>
              <w:jc w:val="center"/>
              <w:rPr>
                <w:rFonts w:ascii="仿宋" w:eastAsia="仿宋" w:hAnsi="仿宋"/>
                <w:b/>
              </w:rPr>
            </w:pPr>
            <w:r w:rsidRPr="00D30AF9">
              <w:rPr>
                <w:rFonts w:ascii="仿宋" w:eastAsia="仿宋" w:hAnsi="仿宋" w:hint="eastAsia"/>
                <w:b/>
              </w:rPr>
              <w:t>序号</w:t>
            </w:r>
          </w:p>
        </w:tc>
        <w:tc>
          <w:tcPr>
            <w:tcW w:w="852" w:type="dxa"/>
            <w:tcBorders>
              <w:top w:val="double" w:sz="4" w:space="0" w:color="auto"/>
              <w:left w:val="single" w:sz="4" w:space="0" w:color="auto"/>
              <w:bottom w:val="single" w:sz="4" w:space="0" w:color="auto"/>
              <w:right w:val="single" w:sz="4" w:space="0" w:color="auto"/>
            </w:tcBorders>
            <w:vAlign w:val="center"/>
          </w:tcPr>
          <w:p w14:paraId="5308BD0D" w14:textId="77777777" w:rsidR="00237952" w:rsidRPr="00D30AF9" w:rsidRDefault="00237952" w:rsidP="00FF3420">
            <w:pPr>
              <w:jc w:val="center"/>
              <w:rPr>
                <w:rFonts w:ascii="仿宋" w:eastAsia="仿宋" w:hAnsi="仿宋"/>
                <w:b/>
              </w:rPr>
            </w:pPr>
            <w:r w:rsidRPr="00D30AF9">
              <w:rPr>
                <w:rFonts w:ascii="仿宋" w:eastAsia="仿宋" w:hAnsi="仿宋" w:hint="eastAsia"/>
                <w:b/>
              </w:rPr>
              <w:t>名 称</w:t>
            </w:r>
          </w:p>
        </w:tc>
        <w:tc>
          <w:tcPr>
            <w:tcW w:w="1074" w:type="dxa"/>
            <w:tcBorders>
              <w:top w:val="double" w:sz="4" w:space="0" w:color="auto"/>
              <w:left w:val="single" w:sz="4" w:space="0" w:color="auto"/>
              <w:bottom w:val="single" w:sz="4" w:space="0" w:color="auto"/>
              <w:right w:val="single" w:sz="4" w:space="0" w:color="auto"/>
            </w:tcBorders>
            <w:vAlign w:val="center"/>
          </w:tcPr>
          <w:p w14:paraId="11497650" w14:textId="5A6CC6C8" w:rsidR="00237952" w:rsidRPr="00D30AF9" w:rsidRDefault="00237952" w:rsidP="00FF3420">
            <w:pPr>
              <w:jc w:val="center"/>
              <w:rPr>
                <w:rFonts w:ascii="仿宋" w:eastAsia="仿宋" w:hAnsi="仿宋"/>
                <w:b/>
              </w:rPr>
            </w:pPr>
            <w:r w:rsidRPr="00D30AF9">
              <w:rPr>
                <w:rFonts w:ascii="仿宋" w:eastAsia="仿宋" w:hAnsi="仿宋" w:hint="eastAsia"/>
                <w:b/>
              </w:rPr>
              <w:t>产品型号</w:t>
            </w:r>
          </w:p>
        </w:tc>
        <w:tc>
          <w:tcPr>
            <w:tcW w:w="7050" w:type="dxa"/>
            <w:tcBorders>
              <w:top w:val="double" w:sz="4" w:space="0" w:color="auto"/>
              <w:left w:val="single" w:sz="4" w:space="0" w:color="auto"/>
              <w:bottom w:val="single" w:sz="4" w:space="0" w:color="auto"/>
              <w:right w:val="single" w:sz="4" w:space="0" w:color="auto"/>
            </w:tcBorders>
          </w:tcPr>
          <w:p w14:paraId="25948B1B" w14:textId="77777777" w:rsidR="00237952" w:rsidRPr="00D30AF9" w:rsidRDefault="00237952" w:rsidP="00FF3420">
            <w:pPr>
              <w:jc w:val="center"/>
              <w:rPr>
                <w:rFonts w:ascii="仿宋" w:eastAsia="仿宋" w:hAnsi="仿宋"/>
                <w:b/>
              </w:rPr>
            </w:pPr>
          </w:p>
        </w:tc>
        <w:tc>
          <w:tcPr>
            <w:tcW w:w="992" w:type="dxa"/>
            <w:tcBorders>
              <w:top w:val="double" w:sz="4" w:space="0" w:color="auto"/>
              <w:left w:val="single" w:sz="4" w:space="0" w:color="auto"/>
              <w:bottom w:val="single" w:sz="4" w:space="0" w:color="auto"/>
              <w:right w:val="single" w:sz="4" w:space="0" w:color="auto"/>
            </w:tcBorders>
            <w:vAlign w:val="center"/>
          </w:tcPr>
          <w:p w14:paraId="4A4CA5B1" w14:textId="1AB179A6" w:rsidR="00237952" w:rsidRPr="00D30AF9" w:rsidRDefault="00237952" w:rsidP="00FF3420">
            <w:pPr>
              <w:jc w:val="center"/>
              <w:rPr>
                <w:rFonts w:ascii="仿宋" w:eastAsia="仿宋" w:hAnsi="仿宋"/>
                <w:b/>
              </w:rPr>
            </w:pPr>
            <w:r w:rsidRPr="00D30AF9">
              <w:rPr>
                <w:rFonts w:ascii="仿宋" w:eastAsia="仿宋" w:hAnsi="仿宋" w:hint="eastAsia"/>
                <w:b/>
              </w:rPr>
              <w:t>数量</w:t>
            </w:r>
          </w:p>
        </w:tc>
      </w:tr>
      <w:tr w:rsidR="00237952" w:rsidRPr="00D30AF9" w14:paraId="7A5A5D47" w14:textId="77777777" w:rsidTr="008E0ADE">
        <w:trPr>
          <w:trHeight w:val="390"/>
          <w:jc w:val="center"/>
        </w:trPr>
        <w:tc>
          <w:tcPr>
            <w:tcW w:w="425" w:type="dxa"/>
            <w:tcBorders>
              <w:top w:val="single" w:sz="4" w:space="0" w:color="auto"/>
              <w:left w:val="double" w:sz="4" w:space="0" w:color="auto"/>
              <w:bottom w:val="single" w:sz="4" w:space="0" w:color="auto"/>
              <w:right w:val="single" w:sz="4" w:space="0" w:color="auto"/>
            </w:tcBorders>
            <w:vAlign w:val="center"/>
          </w:tcPr>
          <w:p w14:paraId="57202970" w14:textId="77777777" w:rsidR="00237952" w:rsidRPr="00D30AF9" w:rsidRDefault="00237952" w:rsidP="00FF3420">
            <w:pPr>
              <w:jc w:val="center"/>
              <w:rPr>
                <w:rFonts w:ascii="仿宋" w:eastAsia="仿宋" w:hAnsi="仿宋"/>
              </w:rPr>
            </w:pPr>
            <w:r w:rsidRPr="00D30AF9">
              <w:rPr>
                <w:rFonts w:ascii="仿宋" w:eastAsia="仿宋" w:hAnsi="仿宋"/>
              </w:rPr>
              <w:t>1</w:t>
            </w:r>
          </w:p>
        </w:tc>
        <w:tc>
          <w:tcPr>
            <w:tcW w:w="852" w:type="dxa"/>
            <w:tcBorders>
              <w:top w:val="single" w:sz="4" w:space="0" w:color="auto"/>
              <w:left w:val="single" w:sz="4" w:space="0" w:color="auto"/>
              <w:bottom w:val="single" w:sz="4" w:space="0" w:color="auto"/>
              <w:right w:val="single" w:sz="4" w:space="0" w:color="auto"/>
            </w:tcBorders>
            <w:vAlign w:val="center"/>
          </w:tcPr>
          <w:p w14:paraId="07E2A31B" w14:textId="1DBE12F4" w:rsidR="00237952" w:rsidRPr="00D30AF9" w:rsidRDefault="00237952" w:rsidP="00FF3420">
            <w:pPr>
              <w:widowControl/>
              <w:jc w:val="center"/>
              <w:textAlignment w:val="center"/>
              <w:rPr>
                <w:rFonts w:ascii="仿宋" w:eastAsia="仿宋" w:hAnsi="仿宋"/>
              </w:rPr>
            </w:pPr>
            <w:r w:rsidRPr="00D30AF9">
              <w:rPr>
                <w:rFonts w:ascii="仿宋" w:eastAsia="仿宋" w:hAnsi="仿宋" w:cs="宋体" w:hint="eastAsia"/>
                <w:color w:val="000000"/>
                <w:kern w:val="0"/>
                <w:lang w:bidi="ar"/>
              </w:rPr>
              <w:t>GPS移动设备</w:t>
            </w:r>
          </w:p>
        </w:tc>
        <w:tc>
          <w:tcPr>
            <w:tcW w:w="1074" w:type="dxa"/>
            <w:tcBorders>
              <w:top w:val="single" w:sz="4" w:space="0" w:color="auto"/>
              <w:left w:val="single" w:sz="4" w:space="0" w:color="auto"/>
              <w:bottom w:val="single" w:sz="4" w:space="0" w:color="auto"/>
              <w:right w:val="single" w:sz="4" w:space="0" w:color="auto"/>
            </w:tcBorders>
            <w:vAlign w:val="center"/>
          </w:tcPr>
          <w:p w14:paraId="757648AC" w14:textId="3F6C9E87" w:rsidR="00237952" w:rsidRPr="00D30AF9" w:rsidRDefault="00237952" w:rsidP="00237952">
            <w:pPr>
              <w:tabs>
                <w:tab w:val="left" w:pos="707"/>
              </w:tabs>
              <w:spacing w:beforeLines="50" w:before="156" w:afterLines="50" w:after="156" w:line="260" w:lineRule="exact"/>
              <w:ind w:right="98"/>
              <w:jc w:val="left"/>
              <w:rPr>
                <w:rFonts w:ascii="仿宋" w:eastAsia="仿宋" w:hAnsi="仿宋" w:cs="仿宋"/>
                <w:kern w:val="0"/>
              </w:rPr>
            </w:pPr>
            <w:r w:rsidRPr="00D30AF9">
              <w:rPr>
                <w:rFonts w:ascii="仿宋" w:eastAsia="仿宋" w:hAnsi="仿宋" w:cs="仿宋" w:hint="eastAsia"/>
                <w:kern w:val="0"/>
              </w:rPr>
              <w:t>华为MATEPAD</w:t>
            </w:r>
          </w:p>
        </w:tc>
        <w:tc>
          <w:tcPr>
            <w:tcW w:w="7050" w:type="dxa"/>
            <w:tcBorders>
              <w:top w:val="single" w:sz="4" w:space="0" w:color="auto"/>
              <w:left w:val="single" w:sz="4" w:space="0" w:color="auto"/>
              <w:bottom w:val="single" w:sz="4" w:space="0" w:color="auto"/>
              <w:right w:val="single" w:sz="4" w:space="0" w:color="auto"/>
            </w:tcBorders>
          </w:tcPr>
          <w:p w14:paraId="425F3508" w14:textId="77777777" w:rsidR="00237952" w:rsidRPr="00237952" w:rsidRDefault="00237952" w:rsidP="00FD41D6">
            <w:pPr>
              <w:rPr>
                <w:rFonts w:ascii="仿宋" w:eastAsia="仿宋" w:hAnsi="仿宋"/>
                <w:kern w:val="0"/>
                <w:lang w:bidi="ar"/>
              </w:rPr>
            </w:pPr>
            <w:r w:rsidRPr="00237952">
              <w:rPr>
                <w:rFonts w:ascii="仿宋" w:eastAsia="仿宋" w:hAnsi="仿宋" w:cs="仿宋" w:hint="eastAsia"/>
                <w:b/>
                <w:bCs/>
              </w:rPr>
              <w:t>产</w:t>
            </w:r>
            <w:r w:rsidRPr="00237952">
              <w:rPr>
                <w:rFonts w:ascii="仿宋" w:eastAsia="仿宋" w:hAnsi="仿宋" w:hint="eastAsia"/>
                <w:kern w:val="0"/>
                <w:lang w:bidi="ar"/>
              </w:rPr>
              <w:t>品技术要求</w:t>
            </w:r>
          </w:p>
          <w:p w14:paraId="598252EA" w14:textId="3FD0E4FE" w:rsidR="00237952" w:rsidRPr="00237952" w:rsidRDefault="00237952" w:rsidP="00FD41D6">
            <w:pPr>
              <w:rPr>
                <w:rFonts w:ascii="仿宋" w:eastAsia="仿宋" w:hAnsi="仿宋"/>
                <w:kern w:val="0"/>
                <w:lang w:bidi="ar"/>
              </w:rPr>
            </w:pPr>
            <w:r w:rsidRPr="00237952">
              <w:rPr>
                <w:rFonts w:ascii="仿宋" w:eastAsia="仿宋" w:hAnsi="仿宋"/>
                <w:kern w:val="0"/>
                <w:lang w:bidi="ar"/>
              </w:rPr>
              <w:t>1.</w:t>
            </w:r>
            <w:r w:rsidRPr="00237952">
              <w:rPr>
                <w:rFonts w:ascii="仿宋" w:eastAsia="仿宋" w:hAnsi="仿宋" w:hint="eastAsia"/>
                <w:kern w:val="0"/>
                <w:lang w:bidi="ar"/>
              </w:rPr>
              <w:t>国产品牌平板电脑</w:t>
            </w:r>
          </w:p>
          <w:p w14:paraId="77B3C122" w14:textId="77777777" w:rsidR="00237952" w:rsidRPr="00237952" w:rsidRDefault="00237952" w:rsidP="00FD41D6">
            <w:pPr>
              <w:rPr>
                <w:rFonts w:ascii="仿宋" w:eastAsia="仿宋" w:hAnsi="仿宋"/>
                <w:kern w:val="0"/>
                <w:lang w:bidi="ar"/>
              </w:rPr>
            </w:pPr>
            <w:r w:rsidRPr="00237952">
              <w:rPr>
                <w:rFonts w:ascii="仿宋" w:eastAsia="仿宋" w:hAnsi="仿宋"/>
                <w:kern w:val="0"/>
                <w:lang w:bidi="ar"/>
              </w:rPr>
              <w:t>2.</w:t>
            </w:r>
            <w:r w:rsidRPr="00237952">
              <w:rPr>
                <w:rFonts w:ascii="仿宋" w:eastAsia="仿宋" w:hAnsi="仿宋" w:hint="eastAsia"/>
                <w:kern w:val="0"/>
                <w:lang w:bidi="ar"/>
              </w:rPr>
              <w:t>处理器：八核及以上≥</w:t>
            </w:r>
            <w:r w:rsidRPr="00237952">
              <w:rPr>
                <w:rFonts w:ascii="仿宋" w:eastAsia="仿宋" w:hAnsi="仿宋"/>
                <w:kern w:val="0"/>
                <w:lang w:bidi="ar"/>
              </w:rPr>
              <w:t xml:space="preserve"> 64 </w:t>
            </w:r>
            <w:r w:rsidRPr="00237952">
              <w:rPr>
                <w:rFonts w:ascii="仿宋" w:eastAsia="仿宋" w:hAnsi="仿宋" w:hint="eastAsia"/>
                <w:kern w:val="0"/>
                <w:lang w:bidi="ar"/>
              </w:rPr>
              <w:t>位处理器，</w:t>
            </w:r>
            <w:r w:rsidRPr="00237952">
              <w:rPr>
                <w:rFonts w:ascii="仿宋" w:eastAsia="仿宋" w:hAnsi="仿宋"/>
                <w:kern w:val="0"/>
                <w:lang w:bidi="ar"/>
              </w:rPr>
              <w:t>CP</w:t>
            </w:r>
            <w:r w:rsidRPr="00237952">
              <w:rPr>
                <w:rFonts w:ascii="仿宋" w:eastAsia="仿宋" w:hAnsi="仿宋" w:hint="eastAsia"/>
                <w:kern w:val="0"/>
                <w:lang w:bidi="ar"/>
              </w:rPr>
              <w:t>U≥2.36 GHz + 3 x 2.22 GHz + 4 x  1.84 GHz</w:t>
            </w:r>
          </w:p>
          <w:p w14:paraId="4605254B" w14:textId="77777777" w:rsidR="00237952" w:rsidRPr="00237952" w:rsidRDefault="00237952" w:rsidP="00FD41D6">
            <w:pPr>
              <w:rPr>
                <w:rFonts w:ascii="仿宋" w:eastAsia="仿宋" w:hAnsi="仿宋"/>
                <w:kern w:val="0"/>
                <w:lang w:bidi="ar"/>
              </w:rPr>
            </w:pPr>
            <w:r w:rsidRPr="00237952">
              <w:rPr>
                <w:rFonts w:ascii="仿宋" w:eastAsia="仿宋" w:hAnsi="仿宋"/>
                <w:kern w:val="0"/>
                <w:lang w:bidi="ar"/>
              </w:rPr>
              <w:t>3.</w:t>
            </w:r>
            <w:r w:rsidRPr="00237952">
              <w:rPr>
                <w:rFonts w:ascii="仿宋" w:eastAsia="仿宋" w:hAnsi="仿宋" w:hint="eastAsia"/>
                <w:kern w:val="0"/>
                <w:lang w:bidi="ar"/>
              </w:rPr>
              <w:t>内置存储：≥128</w:t>
            </w:r>
            <w:r w:rsidRPr="00237952">
              <w:rPr>
                <w:rFonts w:ascii="仿宋" w:eastAsia="仿宋" w:hAnsi="仿宋"/>
                <w:kern w:val="0"/>
                <w:lang w:bidi="ar"/>
              </w:rPr>
              <w:t xml:space="preserve">GB </w:t>
            </w:r>
            <w:r w:rsidRPr="00237952">
              <w:rPr>
                <w:rFonts w:ascii="仿宋" w:eastAsia="仿宋" w:hAnsi="仿宋" w:hint="eastAsia"/>
                <w:kern w:val="0"/>
                <w:lang w:bidi="ar"/>
              </w:rPr>
              <w:t>存储，支持</w:t>
            </w:r>
            <w:r w:rsidRPr="00237952">
              <w:rPr>
                <w:rFonts w:ascii="仿宋" w:eastAsia="仿宋" w:hAnsi="仿宋"/>
                <w:kern w:val="0"/>
                <w:lang w:bidi="ar"/>
              </w:rPr>
              <w:t xml:space="preserve"> Micro SD</w:t>
            </w:r>
            <w:r w:rsidRPr="00237952">
              <w:rPr>
                <w:rFonts w:ascii="仿宋" w:eastAsia="仿宋" w:hAnsi="仿宋" w:hint="eastAsia"/>
                <w:kern w:val="0"/>
                <w:lang w:bidi="ar"/>
              </w:rPr>
              <w:t>（</w:t>
            </w:r>
            <w:r w:rsidRPr="00237952">
              <w:rPr>
                <w:rFonts w:ascii="仿宋" w:eastAsia="仿宋" w:hAnsi="仿宋"/>
                <w:kern w:val="0"/>
                <w:lang w:bidi="ar"/>
              </w:rPr>
              <w:t xml:space="preserve"> TF</w:t>
            </w:r>
            <w:r w:rsidRPr="00237952">
              <w:rPr>
                <w:rFonts w:ascii="仿宋" w:eastAsia="仿宋" w:hAnsi="仿宋" w:hint="eastAsia"/>
                <w:kern w:val="0"/>
                <w:lang w:bidi="ar"/>
              </w:rPr>
              <w:t>）卡扩展≥512</w:t>
            </w:r>
            <w:r w:rsidRPr="00237952">
              <w:rPr>
                <w:rFonts w:ascii="仿宋" w:eastAsia="仿宋" w:hAnsi="仿宋"/>
                <w:kern w:val="0"/>
                <w:lang w:bidi="ar"/>
              </w:rPr>
              <w:t>G</w:t>
            </w:r>
          </w:p>
          <w:p w14:paraId="4E749652" w14:textId="77777777" w:rsidR="00237952" w:rsidRPr="00237952" w:rsidRDefault="00237952" w:rsidP="00FD41D6">
            <w:pPr>
              <w:rPr>
                <w:rFonts w:ascii="仿宋" w:eastAsia="仿宋" w:hAnsi="仿宋"/>
                <w:kern w:val="0"/>
                <w:lang w:bidi="ar"/>
              </w:rPr>
            </w:pPr>
            <w:r w:rsidRPr="00237952">
              <w:rPr>
                <w:rFonts w:ascii="仿宋" w:eastAsia="仿宋" w:hAnsi="仿宋"/>
                <w:kern w:val="0"/>
                <w:lang w:bidi="ar"/>
              </w:rPr>
              <w:t>4.</w:t>
            </w:r>
            <w:r w:rsidRPr="00237952">
              <w:rPr>
                <w:rFonts w:ascii="仿宋" w:eastAsia="仿宋" w:hAnsi="仿宋" w:hint="eastAsia"/>
                <w:kern w:val="0"/>
                <w:lang w:bidi="ar"/>
              </w:rPr>
              <w:t>运行内存：≥8</w:t>
            </w:r>
            <w:r w:rsidRPr="00237952">
              <w:rPr>
                <w:rFonts w:ascii="仿宋" w:eastAsia="仿宋" w:hAnsi="仿宋"/>
                <w:kern w:val="0"/>
                <w:lang w:bidi="ar"/>
              </w:rPr>
              <w:t>GB</w:t>
            </w:r>
          </w:p>
          <w:p w14:paraId="69B7AD17" w14:textId="77777777" w:rsidR="00237952" w:rsidRPr="00237952" w:rsidRDefault="00237952" w:rsidP="00FD41D6">
            <w:pPr>
              <w:rPr>
                <w:rFonts w:ascii="仿宋" w:eastAsia="仿宋" w:hAnsi="仿宋"/>
                <w:kern w:val="0"/>
                <w:lang w:bidi="ar"/>
              </w:rPr>
            </w:pPr>
            <w:r w:rsidRPr="00237952">
              <w:rPr>
                <w:rFonts w:ascii="仿宋" w:eastAsia="仿宋" w:hAnsi="仿宋"/>
                <w:kern w:val="0"/>
                <w:lang w:bidi="ar"/>
              </w:rPr>
              <w:t>5.</w:t>
            </w:r>
            <w:r w:rsidRPr="00237952">
              <w:rPr>
                <w:rFonts w:ascii="仿宋" w:eastAsia="仿宋" w:hAnsi="仿宋" w:hint="eastAsia"/>
                <w:kern w:val="0"/>
                <w:lang w:bidi="ar"/>
              </w:rPr>
              <w:t>操作系统：</w:t>
            </w:r>
            <w:r w:rsidRPr="00237952">
              <w:rPr>
                <w:rFonts w:ascii="仿宋" w:eastAsia="仿宋" w:hAnsi="仿宋"/>
                <w:kern w:val="0"/>
                <w:lang w:bidi="ar"/>
              </w:rPr>
              <w:t xml:space="preserve"> Android</w:t>
            </w:r>
            <w:r w:rsidRPr="00237952">
              <w:rPr>
                <w:rFonts w:ascii="仿宋" w:eastAsia="仿宋" w:hAnsi="仿宋" w:hint="eastAsia"/>
                <w:kern w:val="0"/>
                <w:lang w:bidi="ar"/>
              </w:rPr>
              <w:t xml:space="preserve"> 10</w:t>
            </w:r>
            <w:r w:rsidRPr="00237952">
              <w:rPr>
                <w:rFonts w:ascii="仿宋" w:eastAsia="仿宋" w:hAnsi="仿宋"/>
                <w:kern w:val="0"/>
                <w:lang w:bidi="ar"/>
              </w:rPr>
              <w:t xml:space="preserve">.0 </w:t>
            </w:r>
            <w:r w:rsidRPr="00237952">
              <w:rPr>
                <w:rFonts w:ascii="仿宋" w:eastAsia="仿宋" w:hAnsi="仿宋" w:hint="eastAsia"/>
                <w:kern w:val="0"/>
                <w:lang w:bidi="ar"/>
              </w:rPr>
              <w:t>及以上</w:t>
            </w:r>
          </w:p>
          <w:p w14:paraId="46783B60" w14:textId="4BEDAA55" w:rsidR="00237952" w:rsidRPr="00237952" w:rsidRDefault="00237952" w:rsidP="00FD41D6">
            <w:pPr>
              <w:rPr>
                <w:rFonts w:ascii="仿宋" w:eastAsia="仿宋" w:hAnsi="仿宋"/>
                <w:kern w:val="0"/>
                <w:lang w:bidi="ar"/>
              </w:rPr>
            </w:pPr>
            <w:r w:rsidRPr="00237952">
              <w:rPr>
                <w:rFonts w:ascii="仿宋" w:eastAsia="仿宋" w:hAnsi="仿宋"/>
                <w:kern w:val="0"/>
                <w:lang w:bidi="ar"/>
              </w:rPr>
              <w:t>6.</w:t>
            </w:r>
            <w:r w:rsidRPr="00237952">
              <w:rPr>
                <w:rFonts w:ascii="仿宋" w:eastAsia="仿宋" w:hAnsi="仿宋" w:hint="eastAsia"/>
                <w:kern w:val="0"/>
                <w:lang w:bidi="ar"/>
              </w:rPr>
              <w:t>触摸屏：大小≥10英寸,10.4</w:t>
            </w:r>
            <w:r w:rsidRPr="00237952">
              <w:rPr>
                <w:rFonts w:ascii="仿宋" w:eastAsia="仿宋" w:hAnsi="仿宋"/>
                <w:kern w:val="0"/>
                <w:lang w:bidi="ar"/>
              </w:rPr>
              <w:t xml:space="preserve"> </w:t>
            </w:r>
            <w:r w:rsidRPr="00237952">
              <w:rPr>
                <w:rFonts w:ascii="仿宋" w:eastAsia="仿宋" w:hAnsi="仿宋" w:hint="eastAsia"/>
                <w:kern w:val="0"/>
                <w:lang w:bidi="ar"/>
              </w:rPr>
              <w:t>≤英寸；分辨率≥2000×1200</w:t>
            </w:r>
            <w:r w:rsidRPr="00237952">
              <w:rPr>
                <w:rFonts w:ascii="仿宋" w:eastAsia="仿宋" w:hAnsi="仿宋"/>
                <w:kern w:val="0"/>
                <w:lang w:bidi="ar"/>
              </w:rPr>
              <w:t xml:space="preserve"> </w:t>
            </w:r>
            <w:r w:rsidRPr="00237952">
              <w:rPr>
                <w:rFonts w:ascii="仿宋" w:eastAsia="仿宋" w:hAnsi="仿宋" w:hint="eastAsia"/>
                <w:kern w:val="0"/>
                <w:lang w:bidi="ar"/>
              </w:rPr>
              <w:t>，屏幕像素密度≥</w:t>
            </w:r>
            <w:r w:rsidRPr="00237952">
              <w:rPr>
                <w:rFonts w:ascii="仿宋" w:eastAsia="仿宋" w:hAnsi="仿宋"/>
                <w:kern w:val="0"/>
                <w:lang w:bidi="ar"/>
              </w:rPr>
              <w:t>2</w:t>
            </w:r>
            <w:r w:rsidRPr="00237952">
              <w:rPr>
                <w:rFonts w:ascii="仿宋" w:eastAsia="仿宋" w:hAnsi="仿宋" w:hint="eastAsia"/>
                <w:kern w:val="0"/>
                <w:lang w:bidi="ar"/>
              </w:rPr>
              <w:t>25</w:t>
            </w:r>
            <w:r w:rsidRPr="00237952">
              <w:rPr>
                <w:rFonts w:ascii="仿宋" w:eastAsia="仿宋" w:hAnsi="仿宋"/>
                <w:kern w:val="0"/>
                <w:lang w:bidi="ar"/>
              </w:rPr>
              <w:t>ppi</w:t>
            </w:r>
            <w:r w:rsidRPr="00237952">
              <w:rPr>
                <w:rFonts w:ascii="仿宋" w:eastAsia="仿宋" w:hAnsi="仿宋" w:hint="eastAsia"/>
                <w:kern w:val="0"/>
                <w:lang w:bidi="ar"/>
              </w:rPr>
              <w:t>；电容式触摸屏，十点式触控</w:t>
            </w:r>
          </w:p>
          <w:p w14:paraId="0D8A9A8F" w14:textId="77777777" w:rsidR="00237952" w:rsidRPr="00237952" w:rsidRDefault="00237952" w:rsidP="00FD41D6">
            <w:pPr>
              <w:rPr>
                <w:rFonts w:ascii="仿宋" w:eastAsia="仿宋" w:hAnsi="仿宋"/>
                <w:kern w:val="0"/>
                <w:lang w:bidi="ar"/>
              </w:rPr>
            </w:pPr>
            <w:r w:rsidRPr="00237952">
              <w:rPr>
                <w:rFonts w:ascii="仿宋" w:eastAsia="仿宋" w:hAnsi="仿宋"/>
                <w:kern w:val="0"/>
                <w:lang w:bidi="ar"/>
              </w:rPr>
              <w:t xml:space="preserve">7.WiFi </w:t>
            </w:r>
            <w:r w:rsidRPr="00237952">
              <w:rPr>
                <w:rFonts w:ascii="仿宋" w:eastAsia="仿宋" w:hAnsi="仿宋" w:hint="eastAsia"/>
                <w:kern w:val="0"/>
                <w:lang w:bidi="ar"/>
              </w:rPr>
              <w:t>功能：支持</w:t>
            </w:r>
            <w:r w:rsidRPr="00237952">
              <w:rPr>
                <w:rFonts w:ascii="仿宋" w:eastAsia="仿宋" w:hAnsi="仿宋"/>
                <w:kern w:val="0"/>
                <w:lang w:bidi="ar"/>
              </w:rPr>
              <w:t xml:space="preserve"> 802.11b/g/n </w:t>
            </w:r>
            <w:r w:rsidRPr="00237952">
              <w:rPr>
                <w:rFonts w:ascii="仿宋" w:eastAsia="仿宋" w:hAnsi="仿宋" w:hint="eastAsia"/>
                <w:kern w:val="0"/>
                <w:lang w:bidi="ar"/>
              </w:rPr>
              <w:t>无线协议，频段支持</w:t>
            </w:r>
            <w:r w:rsidRPr="00237952">
              <w:rPr>
                <w:rFonts w:ascii="仿宋" w:eastAsia="仿宋" w:hAnsi="仿宋"/>
                <w:kern w:val="0"/>
                <w:lang w:bidi="ar"/>
              </w:rPr>
              <w:t>2.4GHz&amp;5GHz</w:t>
            </w:r>
          </w:p>
          <w:p w14:paraId="19581AC5" w14:textId="77777777" w:rsidR="00237952" w:rsidRPr="00237952" w:rsidRDefault="00237952" w:rsidP="00FD41D6">
            <w:pPr>
              <w:rPr>
                <w:rFonts w:ascii="仿宋" w:eastAsia="仿宋" w:hAnsi="仿宋"/>
                <w:kern w:val="0"/>
                <w:lang w:bidi="ar"/>
              </w:rPr>
            </w:pPr>
            <w:r w:rsidRPr="00237952">
              <w:rPr>
                <w:rFonts w:ascii="仿宋" w:eastAsia="仿宋" w:hAnsi="仿宋"/>
                <w:kern w:val="0"/>
                <w:lang w:bidi="ar"/>
              </w:rPr>
              <w:t>8.</w:t>
            </w:r>
            <w:r w:rsidRPr="00237952">
              <w:rPr>
                <w:rFonts w:ascii="仿宋" w:eastAsia="仿宋" w:hAnsi="仿宋" w:hint="eastAsia"/>
                <w:kern w:val="0"/>
                <w:lang w:bidi="ar"/>
              </w:rPr>
              <w:t>网络类型和模式：支持三网通，5G网络制式:NR 4G网络制式：移动4G（TD-LTE）/联通4G（TD-LTE/LTE FDD）/电信4G（TD-LTE/LTE FDD） 3G网络制式：移动3G（TD-SCDMA）/联通3G（WCDMA）/电信3G（CDMA） 2G网络制式：移动2G（GSM）/联通2G（GSM）/电信2G（CDMA）</w:t>
            </w:r>
          </w:p>
          <w:p w14:paraId="6407C198" w14:textId="77777777" w:rsidR="00237952" w:rsidRPr="00237952" w:rsidRDefault="00237952" w:rsidP="00FD41D6">
            <w:pPr>
              <w:rPr>
                <w:rFonts w:ascii="仿宋" w:eastAsia="仿宋" w:hAnsi="仿宋"/>
                <w:kern w:val="0"/>
                <w:lang w:bidi="ar"/>
              </w:rPr>
            </w:pPr>
            <w:r w:rsidRPr="00237952">
              <w:rPr>
                <w:rFonts w:ascii="仿宋" w:eastAsia="仿宋" w:hAnsi="仿宋"/>
                <w:kern w:val="0"/>
                <w:lang w:bidi="ar"/>
              </w:rPr>
              <w:t>9.</w:t>
            </w:r>
            <w:r w:rsidRPr="00237952">
              <w:rPr>
                <w:rFonts w:ascii="仿宋" w:eastAsia="仿宋" w:hAnsi="仿宋" w:hint="eastAsia"/>
                <w:kern w:val="0"/>
                <w:lang w:bidi="ar"/>
              </w:rPr>
              <w:t>摄像头：后置摄像头≥80</w:t>
            </w:r>
            <w:r w:rsidRPr="00237952">
              <w:rPr>
                <w:rFonts w:ascii="仿宋" w:eastAsia="仿宋" w:hAnsi="仿宋"/>
                <w:kern w:val="0"/>
                <w:lang w:bidi="ar"/>
              </w:rPr>
              <w:t xml:space="preserve">0 </w:t>
            </w:r>
            <w:r w:rsidRPr="00237952">
              <w:rPr>
                <w:rFonts w:ascii="仿宋" w:eastAsia="仿宋" w:hAnsi="仿宋" w:hint="eastAsia"/>
                <w:kern w:val="0"/>
                <w:lang w:bidi="ar"/>
              </w:rPr>
              <w:t>万像素，前置摄像头≥8</w:t>
            </w:r>
            <w:r w:rsidRPr="00237952">
              <w:rPr>
                <w:rFonts w:ascii="仿宋" w:eastAsia="仿宋" w:hAnsi="仿宋"/>
                <w:kern w:val="0"/>
                <w:lang w:bidi="ar"/>
              </w:rPr>
              <w:t xml:space="preserve">00 </w:t>
            </w:r>
            <w:r w:rsidRPr="00237952">
              <w:rPr>
                <w:rFonts w:ascii="仿宋" w:eastAsia="仿宋" w:hAnsi="仿宋" w:hint="eastAsia"/>
                <w:kern w:val="0"/>
                <w:lang w:bidi="ar"/>
              </w:rPr>
              <w:t>万像素</w:t>
            </w:r>
          </w:p>
          <w:p w14:paraId="189ACFBE" w14:textId="77777777" w:rsidR="00237952" w:rsidRPr="00237952" w:rsidRDefault="00237952" w:rsidP="00FD41D6">
            <w:pPr>
              <w:rPr>
                <w:rFonts w:ascii="仿宋" w:eastAsia="仿宋" w:hAnsi="仿宋"/>
                <w:kern w:val="0"/>
                <w:lang w:bidi="ar"/>
              </w:rPr>
            </w:pPr>
            <w:r w:rsidRPr="00237952">
              <w:rPr>
                <w:rFonts w:ascii="仿宋" w:eastAsia="仿宋" w:hAnsi="仿宋" w:hint="eastAsia"/>
                <w:kern w:val="0"/>
                <w:lang w:bidi="ar"/>
              </w:rPr>
              <w:t>10.机身接口：USB Type-C立体声耳机接口；USB Type-C接口；Nano-SIM卡接口</w:t>
            </w:r>
          </w:p>
          <w:p w14:paraId="0620789B" w14:textId="77AC5259" w:rsidR="00237952" w:rsidRPr="00237952" w:rsidRDefault="00237952" w:rsidP="00FD41D6">
            <w:pPr>
              <w:rPr>
                <w:rFonts w:ascii="仿宋" w:eastAsia="仿宋" w:hAnsi="仿宋"/>
                <w:kern w:val="0"/>
                <w:lang w:bidi="ar"/>
              </w:rPr>
            </w:pPr>
            <w:r w:rsidRPr="00237952">
              <w:rPr>
                <w:rFonts w:ascii="仿宋" w:eastAsia="仿宋" w:hAnsi="仿宋"/>
                <w:kern w:val="0"/>
                <w:lang w:bidi="ar"/>
              </w:rPr>
              <w:t>1</w:t>
            </w:r>
            <w:r w:rsidRPr="00237952">
              <w:rPr>
                <w:rFonts w:ascii="仿宋" w:eastAsia="仿宋" w:hAnsi="仿宋" w:hint="eastAsia"/>
                <w:kern w:val="0"/>
                <w:lang w:bidi="ar"/>
              </w:rPr>
              <w:t>1</w:t>
            </w:r>
            <w:r w:rsidRPr="00237952">
              <w:rPr>
                <w:rFonts w:ascii="仿宋" w:eastAsia="仿宋" w:hAnsi="仿宋"/>
                <w:kern w:val="0"/>
                <w:lang w:bidi="ar"/>
              </w:rPr>
              <w:t>.</w:t>
            </w:r>
            <w:r w:rsidRPr="00237952">
              <w:rPr>
                <w:rFonts w:ascii="仿宋" w:eastAsia="仿宋" w:hAnsi="仿宋" w:hint="eastAsia"/>
                <w:kern w:val="0"/>
                <w:lang w:bidi="ar"/>
              </w:rPr>
              <w:t>其他功能要求：支持</w:t>
            </w:r>
            <w:r w:rsidRPr="00237952">
              <w:rPr>
                <w:rFonts w:ascii="仿宋" w:eastAsia="仿宋" w:hAnsi="仿宋"/>
                <w:kern w:val="0"/>
                <w:lang w:bidi="ar"/>
              </w:rPr>
              <w:t xml:space="preserve"> OTG </w:t>
            </w:r>
            <w:r w:rsidRPr="00237952">
              <w:rPr>
                <w:rFonts w:ascii="仿宋" w:eastAsia="仿宋" w:hAnsi="仿宋" w:hint="eastAsia"/>
                <w:kern w:val="0"/>
                <w:lang w:bidi="ar"/>
              </w:rPr>
              <w:t>功能；内置</w:t>
            </w:r>
            <w:r w:rsidRPr="00237952">
              <w:rPr>
                <w:rFonts w:ascii="仿宋" w:eastAsia="仿宋" w:hAnsi="仿宋"/>
                <w:kern w:val="0"/>
                <w:lang w:bidi="ar"/>
              </w:rPr>
              <w:t xml:space="preserve"> GPS </w:t>
            </w:r>
            <w:r w:rsidRPr="00237952">
              <w:rPr>
                <w:rFonts w:ascii="仿宋" w:eastAsia="仿宋" w:hAnsi="仿宋" w:hint="eastAsia"/>
                <w:kern w:val="0"/>
                <w:lang w:bidi="ar"/>
              </w:rPr>
              <w:t>芯片，支持</w:t>
            </w:r>
            <w:r w:rsidRPr="00237952">
              <w:rPr>
                <w:rFonts w:ascii="仿宋" w:eastAsia="仿宋" w:hAnsi="仿宋"/>
                <w:kern w:val="0"/>
                <w:lang w:bidi="ar"/>
              </w:rPr>
              <w:t>GPS/A-GPS/GLONASS/</w:t>
            </w:r>
            <w:r w:rsidRPr="00237952">
              <w:rPr>
                <w:rFonts w:ascii="仿宋" w:eastAsia="仿宋" w:hAnsi="仿宋" w:hint="eastAsia"/>
                <w:kern w:val="0"/>
                <w:lang w:bidi="ar"/>
              </w:rPr>
              <w:t>北斗</w:t>
            </w:r>
            <w:r w:rsidRPr="00237952">
              <w:rPr>
                <w:rFonts w:ascii="仿宋" w:eastAsia="仿宋" w:hAnsi="仿宋"/>
                <w:kern w:val="0"/>
                <w:lang w:bidi="ar"/>
              </w:rPr>
              <w:t>(BDS)</w:t>
            </w:r>
            <w:r w:rsidRPr="00237952">
              <w:rPr>
                <w:rFonts w:ascii="仿宋" w:eastAsia="仿宋" w:hAnsi="仿宋" w:hint="eastAsia"/>
                <w:kern w:val="0"/>
                <w:lang w:bidi="ar"/>
              </w:rPr>
              <w:t>导航；支持护眼模式；蓝牙</w:t>
            </w:r>
            <w:r w:rsidRPr="00237952">
              <w:rPr>
                <w:rFonts w:ascii="仿宋" w:eastAsia="仿宋" w:hAnsi="仿宋"/>
                <w:kern w:val="0"/>
                <w:lang w:bidi="ar"/>
              </w:rPr>
              <w:t xml:space="preserve"> </w:t>
            </w:r>
            <w:r w:rsidRPr="00237952">
              <w:rPr>
                <w:rFonts w:ascii="仿宋" w:eastAsia="仿宋" w:hAnsi="仿宋" w:hint="eastAsia"/>
                <w:kern w:val="0"/>
                <w:lang w:bidi="ar"/>
              </w:rPr>
              <w:t>BT 5.1，兼容 BT 4.0 ，BT 3.0 ，BT 2.1+EDR；内置振动器</w:t>
            </w:r>
            <w:r w:rsidRPr="00237952">
              <w:rPr>
                <w:rFonts w:ascii="仿宋" w:eastAsia="仿宋" w:hAnsi="仿宋"/>
                <w:kern w:val="0"/>
                <w:lang w:bidi="ar"/>
              </w:rPr>
              <w:t>/</w:t>
            </w:r>
            <w:r w:rsidRPr="00237952">
              <w:rPr>
                <w:rFonts w:ascii="仿宋" w:eastAsia="仿宋" w:hAnsi="仿宋" w:hint="eastAsia"/>
                <w:kern w:val="0"/>
                <w:lang w:bidi="ar"/>
              </w:rPr>
              <w:t>内置4个立体声扬声器，4声道音频设计，麦克风≥4个；电池容量≥7250</w:t>
            </w:r>
            <w:r w:rsidRPr="00237952">
              <w:rPr>
                <w:rFonts w:ascii="仿宋" w:eastAsia="仿宋" w:hAnsi="仿宋"/>
                <w:kern w:val="0"/>
                <w:lang w:bidi="ar"/>
              </w:rPr>
              <w:t>mAh</w:t>
            </w:r>
            <w:r w:rsidRPr="00237952">
              <w:rPr>
                <w:rFonts w:ascii="仿宋" w:eastAsia="仿宋" w:hAnsi="仿宋" w:hint="eastAsia"/>
                <w:kern w:val="0"/>
                <w:lang w:bidi="ar"/>
              </w:rPr>
              <w:t>；整机重量（含电池）：≤460</w:t>
            </w:r>
            <w:r w:rsidRPr="00237952">
              <w:rPr>
                <w:rFonts w:ascii="仿宋" w:eastAsia="仿宋" w:hAnsi="仿宋"/>
                <w:kern w:val="0"/>
                <w:lang w:bidi="ar"/>
              </w:rPr>
              <w:t>g</w:t>
            </w:r>
            <w:r w:rsidRPr="00237952">
              <w:rPr>
                <w:rFonts w:ascii="仿宋" w:eastAsia="仿宋" w:hAnsi="仿宋" w:hint="eastAsia"/>
                <w:kern w:val="0"/>
                <w:lang w:bidi="ar"/>
              </w:rPr>
              <w:t>；</w:t>
            </w:r>
          </w:p>
          <w:p w14:paraId="26BF77D9" w14:textId="77777777" w:rsidR="00237952" w:rsidRPr="00237952" w:rsidRDefault="00237952" w:rsidP="00FD41D6">
            <w:pPr>
              <w:rPr>
                <w:rFonts w:ascii="仿宋" w:eastAsia="仿宋" w:hAnsi="仿宋"/>
                <w:kern w:val="0"/>
                <w:lang w:bidi="ar"/>
              </w:rPr>
            </w:pPr>
            <w:r w:rsidRPr="00237952">
              <w:rPr>
                <w:rFonts w:ascii="仿宋" w:eastAsia="仿宋" w:hAnsi="仿宋"/>
                <w:kern w:val="0"/>
                <w:lang w:bidi="ar"/>
              </w:rPr>
              <w:t>1</w:t>
            </w:r>
            <w:r w:rsidRPr="00237952">
              <w:rPr>
                <w:rFonts w:ascii="仿宋" w:eastAsia="仿宋" w:hAnsi="仿宋" w:hint="eastAsia"/>
                <w:kern w:val="0"/>
                <w:lang w:bidi="ar"/>
              </w:rPr>
              <w:t>2</w:t>
            </w:r>
            <w:r w:rsidRPr="00237952">
              <w:rPr>
                <w:rFonts w:ascii="仿宋" w:eastAsia="仿宋" w:hAnsi="仿宋"/>
                <w:kern w:val="0"/>
                <w:lang w:bidi="ar"/>
              </w:rPr>
              <w:t>.</w:t>
            </w:r>
            <w:r w:rsidRPr="00237952">
              <w:rPr>
                <w:rFonts w:ascii="仿宋" w:eastAsia="仿宋" w:hAnsi="仿宋" w:hint="eastAsia"/>
                <w:kern w:val="0"/>
                <w:lang w:bidi="ar"/>
              </w:rPr>
              <w:t>相关附件</w:t>
            </w:r>
          </w:p>
          <w:p w14:paraId="502E6C84" w14:textId="1A6599C0" w:rsidR="00237952" w:rsidRPr="00D30AF9" w:rsidRDefault="00237952" w:rsidP="00FD41D6">
            <w:pPr>
              <w:rPr>
                <w:rFonts w:ascii="仿宋" w:eastAsia="仿宋" w:hAnsi="仿宋"/>
              </w:rPr>
            </w:pPr>
            <w:r w:rsidRPr="00237952">
              <w:rPr>
                <w:rFonts w:ascii="仿宋" w:eastAsia="仿宋" w:hAnsi="仿宋" w:hint="eastAsia"/>
                <w:kern w:val="0"/>
                <w:lang w:bidi="ar"/>
              </w:rPr>
              <w:t>主机×</w:t>
            </w:r>
            <w:r w:rsidRPr="00237952">
              <w:rPr>
                <w:rFonts w:ascii="仿宋" w:eastAsia="仿宋" w:hAnsi="仿宋"/>
                <w:kern w:val="0"/>
                <w:lang w:bidi="ar"/>
              </w:rPr>
              <w:t>1</w:t>
            </w:r>
            <w:r w:rsidRPr="00237952">
              <w:rPr>
                <w:rFonts w:ascii="仿宋" w:eastAsia="仿宋" w:hAnsi="仿宋" w:hint="eastAsia"/>
                <w:kern w:val="0"/>
                <w:lang w:bidi="ar"/>
              </w:rPr>
              <w:t>，数据线×</w:t>
            </w:r>
            <w:r w:rsidRPr="00237952">
              <w:rPr>
                <w:rFonts w:ascii="仿宋" w:eastAsia="仿宋" w:hAnsi="仿宋"/>
                <w:kern w:val="0"/>
                <w:lang w:bidi="ar"/>
              </w:rPr>
              <w:t>1</w:t>
            </w:r>
            <w:r w:rsidRPr="00237952">
              <w:rPr>
                <w:rFonts w:ascii="仿宋" w:eastAsia="仿宋" w:hAnsi="仿宋" w:hint="eastAsia"/>
                <w:kern w:val="0"/>
                <w:lang w:bidi="ar"/>
              </w:rPr>
              <w:t>，充电器×</w:t>
            </w:r>
            <w:r w:rsidRPr="00237952">
              <w:rPr>
                <w:rFonts w:ascii="仿宋" w:eastAsia="仿宋" w:hAnsi="仿宋"/>
                <w:kern w:val="0"/>
                <w:lang w:bidi="ar"/>
              </w:rPr>
              <w:t>1</w:t>
            </w:r>
            <w:r w:rsidRPr="00237952">
              <w:rPr>
                <w:rFonts w:ascii="仿宋" w:eastAsia="仿宋" w:hAnsi="仿宋" w:hint="eastAsia"/>
                <w:kern w:val="0"/>
                <w:lang w:bidi="ar"/>
              </w:rPr>
              <w:t>，</w:t>
            </w:r>
            <w:r w:rsidRPr="00237952">
              <w:rPr>
                <w:rFonts w:ascii="仿宋" w:eastAsia="仿宋" w:hAnsi="仿宋"/>
                <w:kern w:val="0"/>
                <w:lang w:bidi="ar"/>
              </w:rPr>
              <w:t xml:space="preserve"> </w:t>
            </w:r>
            <w:r w:rsidRPr="00237952">
              <w:rPr>
                <w:rFonts w:ascii="仿宋" w:eastAsia="仿宋" w:hAnsi="仿宋" w:hint="eastAsia"/>
                <w:kern w:val="0"/>
                <w:lang w:bidi="ar"/>
              </w:rPr>
              <w:t>说明书×</w:t>
            </w:r>
            <w:r w:rsidRPr="00237952">
              <w:rPr>
                <w:rFonts w:ascii="仿宋" w:eastAsia="仿宋" w:hAnsi="仿宋"/>
                <w:kern w:val="0"/>
                <w:lang w:bidi="ar"/>
              </w:rPr>
              <w:t>1</w:t>
            </w:r>
            <w:r w:rsidRPr="00237952">
              <w:rPr>
                <w:rFonts w:ascii="仿宋" w:eastAsia="仿宋" w:hAnsi="仿宋" w:hint="eastAsia"/>
                <w:kern w:val="0"/>
                <w:lang w:bidi="ar"/>
              </w:rPr>
              <w:t>，保修卡×</w:t>
            </w:r>
            <w:r w:rsidRPr="00237952">
              <w:rPr>
                <w:rFonts w:ascii="仿宋" w:eastAsia="仿宋" w:hAnsi="仿宋"/>
                <w:kern w:val="0"/>
                <w:lang w:bidi="ar"/>
              </w:rPr>
              <w:t>1</w:t>
            </w:r>
            <w:r w:rsidRPr="00237952">
              <w:rPr>
                <w:rFonts w:ascii="仿宋" w:eastAsia="仿宋" w:hAnsi="仿宋" w:hint="eastAsia"/>
                <w:kern w:val="0"/>
                <w:lang w:bidi="ar"/>
              </w:rPr>
              <w:t>。</w:t>
            </w:r>
          </w:p>
        </w:tc>
        <w:tc>
          <w:tcPr>
            <w:tcW w:w="992" w:type="dxa"/>
            <w:tcBorders>
              <w:top w:val="single" w:sz="4" w:space="0" w:color="auto"/>
              <w:left w:val="single" w:sz="4" w:space="0" w:color="auto"/>
              <w:bottom w:val="single" w:sz="4" w:space="0" w:color="auto"/>
              <w:right w:val="single" w:sz="4" w:space="0" w:color="auto"/>
            </w:tcBorders>
            <w:vAlign w:val="center"/>
          </w:tcPr>
          <w:p w14:paraId="55CED1FB" w14:textId="1C2A12D7" w:rsidR="00237952" w:rsidRPr="00D30AF9" w:rsidRDefault="00237952" w:rsidP="00FF3420">
            <w:pPr>
              <w:autoSpaceDE w:val="0"/>
              <w:autoSpaceDN w:val="0"/>
              <w:adjustRightInd w:val="0"/>
              <w:jc w:val="center"/>
              <w:rPr>
                <w:rFonts w:ascii="仿宋" w:eastAsia="仿宋" w:hAnsi="仿宋"/>
              </w:rPr>
            </w:pPr>
            <w:r w:rsidRPr="00D30AF9">
              <w:rPr>
                <w:rFonts w:ascii="仿宋" w:eastAsia="仿宋" w:hAnsi="仿宋" w:hint="eastAsia"/>
              </w:rPr>
              <w:t>10套</w:t>
            </w:r>
          </w:p>
        </w:tc>
      </w:tr>
      <w:tr w:rsidR="00237952" w:rsidRPr="00D30AF9" w14:paraId="3C138E44" w14:textId="77777777" w:rsidTr="008E0ADE">
        <w:trPr>
          <w:trHeight w:val="390"/>
          <w:jc w:val="center"/>
        </w:trPr>
        <w:tc>
          <w:tcPr>
            <w:tcW w:w="425" w:type="dxa"/>
            <w:tcBorders>
              <w:top w:val="single" w:sz="4" w:space="0" w:color="auto"/>
              <w:left w:val="double" w:sz="4" w:space="0" w:color="auto"/>
              <w:bottom w:val="single" w:sz="4" w:space="0" w:color="auto"/>
              <w:right w:val="single" w:sz="4" w:space="0" w:color="auto"/>
            </w:tcBorders>
            <w:vAlign w:val="center"/>
          </w:tcPr>
          <w:p w14:paraId="77B9577D" w14:textId="77777777" w:rsidR="00237952" w:rsidRPr="00D30AF9" w:rsidRDefault="00237952" w:rsidP="00FF3420">
            <w:pPr>
              <w:jc w:val="center"/>
              <w:rPr>
                <w:rFonts w:ascii="仿宋" w:eastAsia="仿宋" w:hAnsi="仿宋"/>
              </w:rPr>
            </w:pPr>
            <w:r w:rsidRPr="00D30AF9">
              <w:rPr>
                <w:rFonts w:ascii="仿宋" w:eastAsia="仿宋" w:hAnsi="仿宋"/>
              </w:rPr>
              <w:t>2</w:t>
            </w:r>
          </w:p>
        </w:tc>
        <w:tc>
          <w:tcPr>
            <w:tcW w:w="852" w:type="dxa"/>
            <w:tcBorders>
              <w:top w:val="single" w:sz="4" w:space="0" w:color="auto"/>
              <w:left w:val="single" w:sz="4" w:space="0" w:color="auto"/>
              <w:bottom w:val="single" w:sz="4" w:space="0" w:color="auto"/>
              <w:right w:val="single" w:sz="4" w:space="0" w:color="auto"/>
            </w:tcBorders>
            <w:vAlign w:val="center"/>
          </w:tcPr>
          <w:p w14:paraId="1C5E496D" w14:textId="6BC27675" w:rsidR="00237952" w:rsidRPr="00D30AF9" w:rsidRDefault="00237952" w:rsidP="00FF3420">
            <w:pPr>
              <w:widowControl/>
              <w:jc w:val="center"/>
              <w:textAlignment w:val="center"/>
              <w:rPr>
                <w:rFonts w:ascii="仿宋" w:eastAsia="仿宋" w:hAnsi="仿宋"/>
              </w:rPr>
            </w:pPr>
            <w:r w:rsidRPr="00D30AF9">
              <w:rPr>
                <w:rFonts w:ascii="仿宋" w:eastAsia="仿宋" w:hAnsi="仿宋" w:hint="eastAsia"/>
              </w:rPr>
              <w:t>服务器</w:t>
            </w:r>
          </w:p>
        </w:tc>
        <w:tc>
          <w:tcPr>
            <w:tcW w:w="1074" w:type="dxa"/>
            <w:tcBorders>
              <w:top w:val="single" w:sz="4" w:space="0" w:color="auto"/>
              <w:left w:val="single" w:sz="4" w:space="0" w:color="auto"/>
              <w:bottom w:val="single" w:sz="4" w:space="0" w:color="auto"/>
              <w:right w:val="single" w:sz="4" w:space="0" w:color="auto"/>
            </w:tcBorders>
            <w:vAlign w:val="center"/>
          </w:tcPr>
          <w:p w14:paraId="38B93D18" w14:textId="77777777" w:rsidR="00237952" w:rsidRPr="00D30AF9" w:rsidRDefault="00237952" w:rsidP="00237952">
            <w:pPr>
              <w:jc w:val="center"/>
              <w:rPr>
                <w:rFonts w:ascii="仿宋" w:eastAsia="仿宋" w:hAnsi="仿宋"/>
                <w:kern w:val="0"/>
              </w:rPr>
            </w:pPr>
            <w:r w:rsidRPr="00D30AF9">
              <w:rPr>
                <w:rFonts w:ascii="仿宋" w:eastAsia="仿宋" w:hAnsi="仿宋"/>
                <w:kern w:val="0"/>
              </w:rPr>
              <w:t>浪潮</w:t>
            </w:r>
          </w:p>
          <w:p w14:paraId="49B7A85D" w14:textId="35698262" w:rsidR="00237952" w:rsidRPr="00D30AF9" w:rsidRDefault="00237952" w:rsidP="00237952">
            <w:pPr>
              <w:rPr>
                <w:rFonts w:ascii="仿宋" w:eastAsia="仿宋" w:hAnsi="仿宋"/>
              </w:rPr>
            </w:pPr>
            <w:r w:rsidRPr="00D30AF9">
              <w:rPr>
                <w:rFonts w:ascii="仿宋" w:eastAsia="仿宋" w:hAnsi="仿宋"/>
                <w:kern w:val="0"/>
              </w:rPr>
              <w:t>NF5270M</w:t>
            </w:r>
            <w:r w:rsidRPr="00D30AF9">
              <w:rPr>
                <w:rFonts w:ascii="仿宋" w:eastAsia="仿宋" w:hAnsi="仿宋" w:hint="eastAsia"/>
                <w:kern w:val="0"/>
              </w:rPr>
              <w:t>5</w:t>
            </w:r>
          </w:p>
        </w:tc>
        <w:tc>
          <w:tcPr>
            <w:tcW w:w="7050" w:type="dxa"/>
            <w:tcBorders>
              <w:top w:val="single" w:sz="4" w:space="0" w:color="auto"/>
              <w:left w:val="single" w:sz="4" w:space="0" w:color="auto"/>
              <w:bottom w:val="single" w:sz="4" w:space="0" w:color="auto"/>
              <w:right w:val="single" w:sz="4" w:space="0" w:color="auto"/>
            </w:tcBorders>
          </w:tcPr>
          <w:p w14:paraId="4BC6E1F7"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★品牌：国有品牌，星号项为必须满足项；</w:t>
            </w:r>
          </w:p>
          <w:p w14:paraId="27D78B83"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规格：2路机架式服务器；</w:t>
            </w:r>
          </w:p>
          <w:p w14:paraId="130FDEB5"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处理器：≥</w:t>
            </w:r>
            <w:r w:rsidRPr="00D30AF9">
              <w:rPr>
                <w:rFonts w:ascii="仿宋" w:eastAsia="仿宋" w:hAnsi="仿宋" w:hint="eastAsia"/>
                <w:kern w:val="0"/>
                <w:lang w:bidi="ar"/>
              </w:rPr>
              <w:t>2</w:t>
            </w:r>
            <w:r w:rsidRPr="00D30AF9">
              <w:rPr>
                <w:rFonts w:ascii="仿宋" w:eastAsia="仿宋" w:hAnsi="仿宋"/>
                <w:kern w:val="0"/>
                <w:lang w:bidi="ar"/>
              </w:rPr>
              <w:t>颗Intel Xeon 4210（</w:t>
            </w:r>
            <w:r w:rsidRPr="00D30AF9">
              <w:rPr>
                <w:rFonts w:ascii="仿宋" w:eastAsia="仿宋" w:hAnsi="仿宋" w:hint="eastAsia"/>
                <w:kern w:val="0"/>
                <w:lang w:bidi="ar"/>
              </w:rPr>
              <w:t>2.</w:t>
            </w:r>
            <w:r w:rsidRPr="00D30AF9">
              <w:rPr>
                <w:rFonts w:ascii="仿宋" w:eastAsia="仿宋" w:hAnsi="仿宋"/>
                <w:kern w:val="0"/>
                <w:lang w:bidi="ar"/>
              </w:rPr>
              <w:t>0GHZ主频，</w:t>
            </w:r>
            <w:r w:rsidRPr="00D30AF9">
              <w:rPr>
                <w:rFonts w:ascii="仿宋" w:eastAsia="仿宋" w:hAnsi="仿宋" w:hint="eastAsia"/>
                <w:kern w:val="0"/>
                <w:lang w:bidi="ar"/>
              </w:rPr>
              <w:t>1</w:t>
            </w:r>
            <w:r w:rsidRPr="00D30AF9">
              <w:rPr>
                <w:rFonts w:ascii="仿宋" w:eastAsia="仿宋" w:hAnsi="仿宋"/>
                <w:kern w:val="0"/>
                <w:lang w:bidi="ar"/>
              </w:rPr>
              <w:t>0核心）CPU</w:t>
            </w:r>
            <w:r w:rsidRPr="00D30AF9">
              <w:rPr>
                <w:rFonts w:ascii="仿宋" w:eastAsia="仿宋" w:hAnsi="仿宋" w:hint="eastAsia"/>
                <w:kern w:val="0"/>
                <w:lang w:bidi="ar"/>
              </w:rPr>
              <w:t>；</w:t>
            </w:r>
          </w:p>
          <w:p w14:paraId="62DF8F7B"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内存：≥2根</w:t>
            </w:r>
            <w:r w:rsidRPr="00D30AF9">
              <w:rPr>
                <w:rFonts w:ascii="仿宋" w:eastAsia="仿宋" w:hAnsi="仿宋" w:hint="eastAsia"/>
                <w:kern w:val="0"/>
                <w:lang w:bidi="ar"/>
              </w:rPr>
              <w:t>1</w:t>
            </w:r>
            <w:r w:rsidRPr="00D30AF9">
              <w:rPr>
                <w:rFonts w:ascii="仿宋" w:eastAsia="仿宋" w:hAnsi="仿宋"/>
                <w:kern w:val="0"/>
                <w:lang w:bidi="ar"/>
              </w:rPr>
              <w:t>6</w:t>
            </w:r>
            <w:r w:rsidRPr="00D30AF9">
              <w:rPr>
                <w:rFonts w:ascii="仿宋" w:eastAsia="仿宋" w:hAnsi="仿宋" w:hint="eastAsia"/>
                <w:kern w:val="0"/>
                <w:lang w:bidi="ar"/>
              </w:rPr>
              <w:t xml:space="preserve"> </w:t>
            </w:r>
            <w:r w:rsidRPr="00D30AF9">
              <w:rPr>
                <w:rFonts w:ascii="仿宋" w:eastAsia="仿宋" w:hAnsi="仿宋"/>
                <w:kern w:val="0"/>
                <w:lang w:bidi="ar"/>
              </w:rPr>
              <w:t>GB DDR4内存，提供 16个内存插槽；</w:t>
            </w:r>
          </w:p>
          <w:p w14:paraId="359057B2"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★硬盘：≥3 块2</w:t>
            </w:r>
            <w:r w:rsidRPr="00D30AF9">
              <w:rPr>
                <w:rFonts w:ascii="仿宋" w:eastAsia="仿宋" w:hAnsi="仿宋" w:hint="eastAsia"/>
                <w:kern w:val="0"/>
                <w:lang w:bidi="ar"/>
              </w:rPr>
              <w:t xml:space="preserve">TB </w:t>
            </w:r>
            <w:r w:rsidRPr="00D30AF9">
              <w:rPr>
                <w:rFonts w:ascii="仿宋" w:eastAsia="仿宋" w:hAnsi="仿宋"/>
                <w:kern w:val="0"/>
                <w:lang w:bidi="ar"/>
              </w:rPr>
              <w:t>SATA</w:t>
            </w:r>
            <w:r w:rsidRPr="00D30AF9">
              <w:rPr>
                <w:rFonts w:ascii="仿宋" w:eastAsia="仿宋" w:hAnsi="仿宋" w:hint="eastAsia"/>
                <w:kern w:val="0"/>
                <w:lang w:bidi="ar"/>
              </w:rPr>
              <w:t>（企业级）3</w:t>
            </w:r>
            <w:r w:rsidRPr="00D30AF9">
              <w:rPr>
                <w:rFonts w:ascii="仿宋" w:eastAsia="仿宋" w:hAnsi="仿宋"/>
                <w:kern w:val="0"/>
                <w:lang w:bidi="ar"/>
              </w:rPr>
              <w:t>.5寸</w:t>
            </w:r>
            <w:r w:rsidRPr="00D30AF9">
              <w:rPr>
                <w:rFonts w:ascii="仿宋" w:eastAsia="仿宋" w:hAnsi="仿宋" w:hint="eastAsia"/>
                <w:kern w:val="0"/>
                <w:lang w:bidi="ar"/>
              </w:rPr>
              <w:t>硬盘</w:t>
            </w:r>
            <w:r w:rsidRPr="00D30AF9">
              <w:rPr>
                <w:rFonts w:ascii="仿宋" w:eastAsia="仿宋" w:hAnsi="仿宋"/>
                <w:kern w:val="0"/>
                <w:lang w:bidi="ar"/>
              </w:rPr>
              <w:t>；</w:t>
            </w:r>
          </w:p>
          <w:p w14:paraId="7D8124B9" w14:textId="77777777" w:rsidR="00237952" w:rsidRPr="00D30AF9" w:rsidRDefault="00237952" w:rsidP="00237952">
            <w:pPr>
              <w:rPr>
                <w:rFonts w:ascii="仿宋" w:eastAsia="仿宋" w:hAnsi="仿宋"/>
                <w:kern w:val="0"/>
                <w:lang w:bidi="ar"/>
              </w:rPr>
            </w:pPr>
            <w:r w:rsidRPr="00D30AF9">
              <w:rPr>
                <w:rFonts w:ascii="仿宋" w:eastAsia="仿宋" w:hAnsi="仿宋" w:hint="eastAsia"/>
                <w:kern w:val="0"/>
                <w:lang w:bidi="ar"/>
              </w:rPr>
              <w:t>RAID：独立八通道高性能raid卡，</w:t>
            </w:r>
            <w:r w:rsidRPr="00D30AF9">
              <w:rPr>
                <w:rFonts w:ascii="仿宋" w:eastAsia="仿宋" w:hAnsi="仿宋"/>
                <w:kern w:val="0"/>
                <w:lang w:bidi="ar"/>
              </w:rPr>
              <w:t>R</w:t>
            </w:r>
            <w:r w:rsidRPr="00D30AF9">
              <w:rPr>
                <w:rFonts w:ascii="仿宋" w:eastAsia="仿宋" w:hAnsi="仿宋" w:hint="eastAsia"/>
                <w:kern w:val="0"/>
                <w:lang w:bidi="ar"/>
              </w:rPr>
              <w:t>aid</w:t>
            </w:r>
            <w:r w:rsidRPr="00D30AF9">
              <w:rPr>
                <w:rFonts w:ascii="仿宋" w:eastAsia="仿宋" w:hAnsi="仿宋"/>
                <w:kern w:val="0"/>
                <w:lang w:bidi="ar"/>
              </w:rPr>
              <w:t>5</w:t>
            </w:r>
            <w:r w:rsidRPr="00D30AF9">
              <w:rPr>
                <w:rFonts w:ascii="仿宋" w:eastAsia="仿宋" w:hAnsi="仿宋" w:hint="eastAsia"/>
                <w:kern w:val="0"/>
                <w:lang w:bidi="ar"/>
              </w:rPr>
              <w:t>；</w:t>
            </w:r>
          </w:p>
          <w:p w14:paraId="5E6ABDF9"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★备份软件：配置原厂中文操作系统备份还原软件，并提供软件著作权证书复印件及CMMI5证书复印件；</w:t>
            </w:r>
          </w:p>
          <w:p w14:paraId="4006E188"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★I/O扩展：支持 9 个PCIE插槽；</w:t>
            </w:r>
          </w:p>
          <w:p w14:paraId="630703B5"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网络：</w:t>
            </w:r>
            <w:r w:rsidRPr="00D30AF9">
              <w:rPr>
                <w:rFonts w:ascii="仿宋" w:eastAsia="仿宋" w:hAnsi="仿宋" w:hint="eastAsia"/>
                <w:kern w:val="0"/>
                <w:lang w:bidi="ar"/>
              </w:rPr>
              <w:t>≥</w:t>
            </w:r>
            <w:r w:rsidRPr="00D30AF9">
              <w:rPr>
                <w:rFonts w:ascii="仿宋" w:eastAsia="仿宋" w:hAnsi="仿宋"/>
                <w:kern w:val="0"/>
                <w:lang w:bidi="ar"/>
              </w:rPr>
              <w:t>2个千兆以太网口；</w:t>
            </w:r>
          </w:p>
          <w:p w14:paraId="1F2626C6"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电源及外设：标配</w:t>
            </w:r>
            <w:r w:rsidRPr="00D30AF9">
              <w:rPr>
                <w:rFonts w:ascii="仿宋" w:eastAsia="仿宋" w:hAnsi="仿宋" w:hint="eastAsia"/>
                <w:kern w:val="0"/>
                <w:lang w:bidi="ar"/>
              </w:rPr>
              <w:t>2</w:t>
            </w:r>
            <w:r w:rsidRPr="00D30AF9">
              <w:rPr>
                <w:rFonts w:ascii="仿宋" w:eastAsia="仿宋" w:hAnsi="仿宋"/>
                <w:kern w:val="0"/>
                <w:lang w:bidi="ar"/>
              </w:rPr>
              <w:t>块</w:t>
            </w:r>
            <w:r w:rsidRPr="00D30AF9">
              <w:rPr>
                <w:rFonts w:ascii="仿宋" w:eastAsia="仿宋" w:hAnsi="仿宋" w:hint="eastAsia"/>
                <w:kern w:val="0"/>
                <w:lang w:bidi="ar"/>
              </w:rPr>
              <w:t>≥55</w:t>
            </w:r>
            <w:r w:rsidRPr="00D30AF9">
              <w:rPr>
                <w:rFonts w:ascii="仿宋" w:eastAsia="仿宋" w:hAnsi="仿宋"/>
                <w:kern w:val="0"/>
                <w:lang w:bidi="ar"/>
              </w:rPr>
              <w:t xml:space="preserve">0W白金电源PURLY；机架安装导轨； </w:t>
            </w:r>
          </w:p>
          <w:p w14:paraId="15AA429D"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★管理功能：配置原厂中文服务器管理软件，并提供国家版权局软件著作权证书复印件，集成系统管理芯片，支持IPMI2.0、KVM over IP、虚拟媒体等管理功能；</w:t>
            </w:r>
          </w:p>
          <w:p w14:paraId="3FCA3BDB"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★安全：支持服务器同品牌操作系统安全加固软件，提供计算机软件著作权</w:t>
            </w:r>
            <w:r w:rsidRPr="00D30AF9">
              <w:rPr>
                <w:rFonts w:ascii="仿宋" w:eastAsia="仿宋" w:hAnsi="仿宋"/>
                <w:kern w:val="0"/>
                <w:lang w:bidi="ar"/>
              </w:rPr>
              <w:lastRenderedPageBreak/>
              <w:t>证书复印件</w:t>
            </w:r>
            <w:r w:rsidRPr="00D30AF9">
              <w:rPr>
                <w:rFonts w:ascii="仿宋" w:eastAsia="仿宋" w:hAnsi="仿宋" w:hint="eastAsia"/>
                <w:kern w:val="0"/>
                <w:lang w:bidi="ar"/>
              </w:rPr>
              <w:t>和</w:t>
            </w:r>
            <w:r w:rsidRPr="00D30AF9">
              <w:rPr>
                <w:rFonts w:ascii="仿宋" w:eastAsia="仿宋" w:hAnsi="仿宋"/>
                <w:kern w:val="0"/>
                <w:lang w:bidi="ar"/>
              </w:rPr>
              <w:t>微软兼容性认证证书复印件；</w:t>
            </w:r>
          </w:p>
          <w:p w14:paraId="4C670A96"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★产品稳定性：所投服务器其厂家应具有国家级高效能服务器和存储重点实验室，国家科学技术进步一等奖，并需提供相关证明文件复印件；</w:t>
            </w:r>
          </w:p>
          <w:p w14:paraId="1C1A866C" w14:textId="612C54CA" w:rsidR="00237952" w:rsidRPr="00D30AF9" w:rsidRDefault="00237952" w:rsidP="00FD41D6">
            <w:pPr>
              <w:autoSpaceDE w:val="0"/>
              <w:autoSpaceDN w:val="0"/>
              <w:adjustRightInd w:val="0"/>
              <w:jc w:val="left"/>
              <w:rPr>
                <w:rFonts w:ascii="仿宋" w:eastAsia="仿宋" w:hAnsi="仿宋"/>
                <w:kern w:val="0"/>
                <w:lang w:bidi="ar"/>
              </w:rPr>
            </w:pPr>
            <w:r w:rsidRPr="00D30AF9">
              <w:rPr>
                <w:rFonts w:ascii="仿宋" w:eastAsia="仿宋" w:hAnsi="仿宋" w:cs="宋体" w:hint="eastAsia"/>
                <w:kern w:val="0"/>
                <w:lang w:bidi="ar"/>
              </w:rPr>
              <w:t>★</w:t>
            </w:r>
            <w:r w:rsidRPr="00D30AF9">
              <w:rPr>
                <w:rFonts w:ascii="仿宋" w:eastAsia="仿宋" w:hAnsi="仿宋"/>
                <w:kern w:val="0"/>
                <w:lang w:bidi="ar"/>
              </w:rPr>
              <w:t>服务：提供三年免费整机硬件保修，终生免费技术支持；为保证售后服务质量，生产厂商须在省内具有原厂售后服务点，</w:t>
            </w:r>
            <w:r w:rsidR="00FD41D6" w:rsidRPr="00D30AF9">
              <w:rPr>
                <w:rFonts w:ascii="仿宋" w:eastAsia="仿宋" w:hAnsi="仿宋" w:hint="eastAsia"/>
                <w:kern w:val="0"/>
                <w:lang w:bidi="ar"/>
              </w:rPr>
              <w:t>中标</w:t>
            </w:r>
            <w:r w:rsidR="00FD41D6" w:rsidRPr="00D30AF9">
              <w:rPr>
                <w:rFonts w:ascii="仿宋" w:eastAsia="仿宋" w:hAnsi="仿宋"/>
                <w:kern w:val="0"/>
                <w:lang w:bidi="ar"/>
              </w:rPr>
              <w:t>后三日内</w:t>
            </w:r>
            <w:r w:rsidRPr="00D30AF9">
              <w:rPr>
                <w:rFonts w:ascii="仿宋" w:eastAsia="仿宋" w:hAnsi="仿宋"/>
                <w:kern w:val="0"/>
                <w:lang w:bidi="ar"/>
              </w:rPr>
              <w:t>提供生产厂商在省内所设分公司营业执照复印件；设备厂商工程师三年免费上门硬件保修服务承诺函及针对本项目的原厂授权。</w:t>
            </w:r>
          </w:p>
        </w:tc>
        <w:tc>
          <w:tcPr>
            <w:tcW w:w="992" w:type="dxa"/>
            <w:tcBorders>
              <w:top w:val="single" w:sz="4" w:space="0" w:color="auto"/>
              <w:left w:val="single" w:sz="4" w:space="0" w:color="auto"/>
              <w:bottom w:val="single" w:sz="4" w:space="0" w:color="auto"/>
              <w:right w:val="single" w:sz="4" w:space="0" w:color="auto"/>
            </w:tcBorders>
            <w:vAlign w:val="center"/>
          </w:tcPr>
          <w:p w14:paraId="25C2C530" w14:textId="4440A1F7" w:rsidR="00237952" w:rsidRPr="00D30AF9" w:rsidRDefault="00237952" w:rsidP="00237952">
            <w:pPr>
              <w:autoSpaceDE w:val="0"/>
              <w:autoSpaceDN w:val="0"/>
              <w:adjustRightInd w:val="0"/>
              <w:jc w:val="center"/>
              <w:rPr>
                <w:rFonts w:ascii="仿宋" w:eastAsia="仿宋" w:hAnsi="仿宋"/>
              </w:rPr>
            </w:pPr>
            <w:r w:rsidRPr="00D30AF9">
              <w:rPr>
                <w:rFonts w:ascii="仿宋" w:eastAsia="仿宋" w:hAnsi="仿宋" w:hint="eastAsia"/>
              </w:rPr>
              <w:lastRenderedPageBreak/>
              <w:t>1台</w:t>
            </w:r>
          </w:p>
        </w:tc>
      </w:tr>
      <w:tr w:rsidR="00237952" w:rsidRPr="00D30AF9" w14:paraId="4F62AFF1" w14:textId="77777777" w:rsidTr="008E0ADE">
        <w:trPr>
          <w:trHeight w:val="390"/>
          <w:jc w:val="center"/>
        </w:trPr>
        <w:tc>
          <w:tcPr>
            <w:tcW w:w="425" w:type="dxa"/>
            <w:tcBorders>
              <w:top w:val="single" w:sz="4" w:space="0" w:color="auto"/>
              <w:left w:val="double" w:sz="4" w:space="0" w:color="auto"/>
              <w:bottom w:val="single" w:sz="4" w:space="0" w:color="auto"/>
              <w:right w:val="single" w:sz="4" w:space="0" w:color="auto"/>
            </w:tcBorders>
            <w:vAlign w:val="center"/>
          </w:tcPr>
          <w:p w14:paraId="6C0D074E" w14:textId="3057285E" w:rsidR="00237952" w:rsidRPr="00D30AF9" w:rsidRDefault="00237952" w:rsidP="00FF3420">
            <w:pPr>
              <w:jc w:val="center"/>
              <w:rPr>
                <w:rFonts w:ascii="仿宋" w:eastAsia="仿宋" w:hAnsi="仿宋"/>
              </w:rPr>
            </w:pPr>
            <w:r w:rsidRPr="00D30AF9">
              <w:rPr>
                <w:rFonts w:ascii="仿宋" w:eastAsia="仿宋" w:hAnsi="仿宋" w:hint="eastAsia"/>
              </w:rPr>
              <w:lastRenderedPageBreak/>
              <w:t>3</w:t>
            </w:r>
          </w:p>
        </w:tc>
        <w:tc>
          <w:tcPr>
            <w:tcW w:w="852" w:type="dxa"/>
            <w:tcBorders>
              <w:top w:val="single" w:sz="4" w:space="0" w:color="auto"/>
              <w:left w:val="single" w:sz="4" w:space="0" w:color="auto"/>
              <w:bottom w:val="single" w:sz="4" w:space="0" w:color="auto"/>
              <w:right w:val="single" w:sz="4" w:space="0" w:color="auto"/>
            </w:tcBorders>
            <w:vAlign w:val="center"/>
          </w:tcPr>
          <w:p w14:paraId="4ADE200A" w14:textId="7978B943" w:rsidR="00237952" w:rsidRPr="00D30AF9" w:rsidRDefault="00237952" w:rsidP="00FF3420">
            <w:pPr>
              <w:widowControl/>
              <w:jc w:val="center"/>
              <w:textAlignment w:val="center"/>
              <w:rPr>
                <w:rFonts w:ascii="仿宋" w:eastAsia="仿宋" w:hAnsi="仿宋"/>
              </w:rPr>
            </w:pPr>
            <w:r w:rsidRPr="00D30AF9">
              <w:rPr>
                <w:rFonts w:ascii="仿宋" w:eastAsia="仿宋" w:hAnsi="仿宋" w:hint="eastAsia"/>
              </w:rPr>
              <w:t>服务器</w:t>
            </w:r>
          </w:p>
        </w:tc>
        <w:tc>
          <w:tcPr>
            <w:tcW w:w="1074" w:type="dxa"/>
            <w:tcBorders>
              <w:top w:val="single" w:sz="4" w:space="0" w:color="auto"/>
              <w:left w:val="single" w:sz="4" w:space="0" w:color="auto"/>
              <w:bottom w:val="single" w:sz="4" w:space="0" w:color="auto"/>
              <w:right w:val="single" w:sz="4" w:space="0" w:color="auto"/>
            </w:tcBorders>
            <w:vAlign w:val="center"/>
          </w:tcPr>
          <w:p w14:paraId="2BBBBA13" w14:textId="77777777" w:rsidR="00237952" w:rsidRPr="00D30AF9" w:rsidRDefault="00237952" w:rsidP="00237952">
            <w:pPr>
              <w:jc w:val="center"/>
              <w:rPr>
                <w:rFonts w:ascii="仿宋" w:eastAsia="仿宋" w:hAnsi="仿宋"/>
                <w:kern w:val="0"/>
              </w:rPr>
            </w:pPr>
            <w:r w:rsidRPr="00D30AF9">
              <w:rPr>
                <w:rFonts w:ascii="仿宋" w:eastAsia="仿宋" w:hAnsi="仿宋"/>
                <w:kern w:val="0"/>
              </w:rPr>
              <w:t>浪潮</w:t>
            </w:r>
          </w:p>
          <w:p w14:paraId="467FFE44" w14:textId="5BDE47E3" w:rsidR="00237952" w:rsidRPr="00D30AF9" w:rsidRDefault="00237952" w:rsidP="00237952">
            <w:pPr>
              <w:rPr>
                <w:rFonts w:ascii="仿宋" w:eastAsia="仿宋" w:hAnsi="仿宋"/>
              </w:rPr>
            </w:pPr>
            <w:r w:rsidRPr="00D30AF9">
              <w:rPr>
                <w:rFonts w:ascii="仿宋" w:eastAsia="仿宋" w:hAnsi="仿宋"/>
                <w:kern w:val="0"/>
              </w:rPr>
              <w:t>NF5270M</w:t>
            </w:r>
            <w:r w:rsidRPr="00D30AF9">
              <w:rPr>
                <w:rFonts w:ascii="仿宋" w:eastAsia="仿宋" w:hAnsi="仿宋" w:hint="eastAsia"/>
                <w:kern w:val="0"/>
              </w:rPr>
              <w:t>5</w:t>
            </w:r>
          </w:p>
        </w:tc>
        <w:tc>
          <w:tcPr>
            <w:tcW w:w="7050" w:type="dxa"/>
            <w:tcBorders>
              <w:top w:val="single" w:sz="4" w:space="0" w:color="auto"/>
              <w:left w:val="single" w:sz="4" w:space="0" w:color="auto"/>
              <w:bottom w:val="single" w:sz="4" w:space="0" w:color="auto"/>
              <w:right w:val="single" w:sz="4" w:space="0" w:color="auto"/>
            </w:tcBorders>
          </w:tcPr>
          <w:p w14:paraId="72F7BE7E"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★品牌：国有品牌，星号项为必须满足项；</w:t>
            </w:r>
          </w:p>
          <w:p w14:paraId="2553E428"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规格：2路机架式服务器；</w:t>
            </w:r>
          </w:p>
          <w:p w14:paraId="1E649A17"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处理器：≥</w:t>
            </w:r>
            <w:r w:rsidRPr="00D30AF9">
              <w:rPr>
                <w:rFonts w:ascii="仿宋" w:eastAsia="仿宋" w:hAnsi="仿宋" w:hint="eastAsia"/>
                <w:kern w:val="0"/>
                <w:lang w:bidi="ar"/>
              </w:rPr>
              <w:t>2</w:t>
            </w:r>
            <w:r w:rsidRPr="00D30AF9">
              <w:rPr>
                <w:rFonts w:ascii="仿宋" w:eastAsia="仿宋" w:hAnsi="仿宋"/>
                <w:kern w:val="0"/>
                <w:lang w:bidi="ar"/>
              </w:rPr>
              <w:t>颗Intel Xeon 4210（</w:t>
            </w:r>
            <w:r w:rsidRPr="00D30AF9">
              <w:rPr>
                <w:rFonts w:ascii="仿宋" w:eastAsia="仿宋" w:hAnsi="仿宋" w:hint="eastAsia"/>
                <w:kern w:val="0"/>
                <w:lang w:bidi="ar"/>
              </w:rPr>
              <w:t>2.</w:t>
            </w:r>
            <w:r w:rsidRPr="00D30AF9">
              <w:rPr>
                <w:rFonts w:ascii="仿宋" w:eastAsia="仿宋" w:hAnsi="仿宋"/>
                <w:kern w:val="0"/>
                <w:lang w:bidi="ar"/>
              </w:rPr>
              <w:t>0GHZ主频，</w:t>
            </w:r>
            <w:r w:rsidRPr="00D30AF9">
              <w:rPr>
                <w:rFonts w:ascii="仿宋" w:eastAsia="仿宋" w:hAnsi="仿宋" w:hint="eastAsia"/>
                <w:kern w:val="0"/>
                <w:lang w:bidi="ar"/>
              </w:rPr>
              <w:t>1</w:t>
            </w:r>
            <w:r w:rsidRPr="00D30AF9">
              <w:rPr>
                <w:rFonts w:ascii="仿宋" w:eastAsia="仿宋" w:hAnsi="仿宋"/>
                <w:kern w:val="0"/>
                <w:lang w:bidi="ar"/>
              </w:rPr>
              <w:t>0核心）CPU</w:t>
            </w:r>
            <w:r w:rsidRPr="00D30AF9">
              <w:rPr>
                <w:rFonts w:ascii="仿宋" w:eastAsia="仿宋" w:hAnsi="仿宋" w:hint="eastAsia"/>
                <w:kern w:val="0"/>
                <w:lang w:bidi="ar"/>
              </w:rPr>
              <w:t>；</w:t>
            </w:r>
          </w:p>
          <w:p w14:paraId="147829BE"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内存：≥2根</w:t>
            </w:r>
            <w:r w:rsidRPr="00D30AF9">
              <w:rPr>
                <w:rFonts w:ascii="仿宋" w:eastAsia="仿宋" w:hAnsi="仿宋" w:hint="eastAsia"/>
                <w:kern w:val="0"/>
                <w:lang w:bidi="ar"/>
              </w:rPr>
              <w:t>1</w:t>
            </w:r>
            <w:r w:rsidRPr="00D30AF9">
              <w:rPr>
                <w:rFonts w:ascii="仿宋" w:eastAsia="仿宋" w:hAnsi="仿宋"/>
                <w:kern w:val="0"/>
                <w:lang w:bidi="ar"/>
              </w:rPr>
              <w:t>6</w:t>
            </w:r>
            <w:r w:rsidRPr="00D30AF9">
              <w:rPr>
                <w:rFonts w:ascii="仿宋" w:eastAsia="仿宋" w:hAnsi="仿宋" w:hint="eastAsia"/>
                <w:kern w:val="0"/>
                <w:lang w:bidi="ar"/>
              </w:rPr>
              <w:t xml:space="preserve"> </w:t>
            </w:r>
            <w:r w:rsidRPr="00D30AF9">
              <w:rPr>
                <w:rFonts w:ascii="仿宋" w:eastAsia="仿宋" w:hAnsi="仿宋"/>
                <w:kern w:val="0"/>
                <w:lang w:bidi="ar"/>
              </w:rPr>
              <w:t>GB DDR4内存，提供 16个内存插槽；</w:t>
            </w:r>
          </w:p>
          <w:p w14:paraId="60E61924" w14:textId="77777777" w:rsidR="00237952" w:rsidRPr="00D30AF9" w:rsidRDefault="00237952" w:rsidP="00237952">
            <w:pPr>
              <w:rPr>
                <w:rFonts w:ascii="仿宋" w:eastAsia="仿宋" w:hAnsi="仿宋"/>
                <w:kern w:val="0"/>
                <w:lang w:bidi="ar"/>
              </w:rPr>
            </w:pPr>
            <w:r w:rsidRPr="00D30AF9">
              <w:rPr>
                <w:rFonts w:ascii="仿宋" w:eastAsia="仿宋" w:hAnsi="仿宋" w:cs="Segoe UI Symbol"/>
                <w:kern w:val="0"/>
                <w:lang w:bidi="ar"/>
              </w:rPr>
              <w:t>★</w:t>
            </w:r>
            <w:r w:rsidRPr="00D30AF9">
              <w:rPr>
                <w:rFonts w:ascii="仿宋" w:eastAsia="仿宋" w:hAnsi="仿宋"/>
                <w:kern w:val="0"/>
                <w:lang w:bidi="ar"/>
              </w:rPr>
              <w:t>硬盘：≥2 块2</w:t>
            </w:r>
            <w:r w:rsidRPr="00D30AF9">
              <w:rPr>
                <w:rFonts w:ascii="仿宋" w:eastAsia="仿宋" w:hAnsi="仿宋" w:hint="eastAsia"/>
                <w:kern w:val="0"/>
                <w:lang w:bidi="ar"/>
              </w:rPr>
              <w:t xml:space="preserve">TB </w:t>
            </w:r>
            <w:r w:rsidRPr="00D30AF9">
              <w:rPr>
                <w:rFonts w:ascii="仿宋" w:eastAsia="仿宋" w:hAnsi="仿宋"/>
                <w:kern w:val="0"/>
                <w:lang w:bidi="ar"/>
              </w:rPr>
              <w:t>SATA</w:t>
            </w:r>
            <w:r w:rsidRPr="00D30AF9">
              <w:rPr>
                <w:rFonts w:ascii="仿宋" w:eastAsia="仿宋" w:hAnsi="仿宋" w:hint="eastAsia"/>
                <w:kern w:val="0"/>
                <w:lang w:bidi="ar"/>
              </w:rPr>
              <w:t>（企业级）3</w:t>
            </w:r>
            <w:r w:rsidRPr="00D30AF9">
              <w:rPr>
                <w:rFonts w:ascii="仿宋" w:eastAsia="仿宋" w:hAnsi="仿宋"/>
                <w:kern w:val="0"/>
                <w:lang w:bidi="ar"/>
              </w:rPr>
              <w:t>.5寸</w:t>
            </w:r>
            <w:r w:rsidRPr="00D30AF9">
              <w:rPr>
                <w:rFonts w:ascii="仿宋" w:eastAsia="仿宋" w:hAnsi="仿宋" w:hint="eastAsia"/>
                <w:kern w:val="0"/>
                <w:lang w:bidi="ar"/>
              </w:rPr>
              <w:t>硬盘</w:t>
            </w:r>
            <w:r w:rsidRPr="00D30AF9">
              <w:rPr>
                <w:rFonts w:ascii="仿宋" w:eastAsia="仿宋" w:hAnsi="仿宋"/>
                <w:kern w:val="0"/>
                <w:lang w:bidi="ar"/>
              </w:rPr>
              <w:t>；RAID1</w:t>
            </w:r>
            <w:r w:rsidRPr="00D30AF9">
              <w:rPr>
                <w:rFonts w:ascii="仿宋" w:eastAsia="仿宋" w:hAnsi="仿宋" w:hint="eastAsia"/>
                <w:kern w:val="0"/>
                <w:lang w:bidi="ar"/>
              </w:rPr>
              <w:t>；</w:t>
            </w:r>
          </w:p>
          <w:p w14:paraId="765F5FFA" w14:textId="77777777" w:rsidR="00237952" w:rsidRPr="00D30AF9" w:rsidRDefault="00237952" w:rsidP="00237952">
            <w:pPr>
              <w:rPr>
                <w:rFonts w:ascii="仿宋" w:eastAsia="仿宋" w:hAnsi="仿宋"/>
                <w:kern w:val="0"/>
                <w:lang w:bidi="ar"/>
              </w:rPr>
            </w:pPr>
            <w:r w:rsidRPr="00D30AF9">
              <w:rPr>
                <w:rFonts w:ascii="仿宋" w:eastAsia="仿宋" w:hAnsi="仿宋" w:cs="Segoe UI Symbol"/>
                <w:kern w:val="0"/>
                <w:lang w:bidi="ar"/>
              </w:rPr>
              <w:t>★</w:t>
            </w:r>
            <w:r w:rsidRPr="00D30AF9">
              <w:rPr>
                <w:rFonts w:ascii="仿宋" w:eastAsia="仿宋" w:hAnsi="仿宋"/>
                <w:kern w:val="0"/>
                <w:lang w:bidi="ar"/>
              </w:rPr>
              <w:t>备份软件：配置原厂中文操作系统备份还原软件，并提供软件著作权证书复印件及CMMI5证书复印件；</w:t>
            </w:r>
          </w:p>
          <w:p w14:paraId="43F1FB39"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★I/O扩展：支持 9 个PCIE插槽；</w:t>
            </w:r>
          </w:p>
          <w:p w14:paraId="353F87DC"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网络：</w:t>
            </w:r>
            <w:r w:rsidRPr="00D30AF9">
              <w:rPr>
                <w:rFonts w:ascii="仿宋" w:eastAsia="仿宋" w:hAnsi="仿宋" w:hint="eastAsia"/>
                <w:kern w:val="0"/>
                <w:lang w:bidi="ar"/>
              </w:rPr>
              <w:t>≥</w:t>
            </w:r>
            <w:r w:rsidRPr="00D30AF9">
              <w:rPr>
                <w:rFonts w:ascii="仿宋" w:eastAsia="仿宋" w:hAnsi="仿宋"/>
                <w:kern w:val="0"/>
                <w:lang w:bidi="ar"/>
              </w:rPr>
              <w:t>2个千兆以太网口；</w:t>
            </w:r>
          </w:p>
          <w:p w14:paraId="614BC7B4"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电源及外设：标配</w:t>
            </w:r>
            <w:r w:rsidRPr="00D30AF9">
              <w:rPr>
                <w:rFonts w:ascii="仿宋" w:eastAsia="仿宋" w:hAnsi="仿宋" w:hint="eastAsia"/>
                <w:kern w:val="0"/>
                <w:lang w:bidi="ar"/>
              </w:rPr>
              <w:t>2</w:t>
            </w:r>
            <w:r w:rsidRPr="00D30AF9">
              <w:rPr>
                <w:rFonts w:ascii="仿宋" w:eastAsia="仿宋" w:hAnsi="仿宋"/>
                <w:kern w:val="0"/>
                <w:lang w:bidi="ar"/>
              </w:rPr>
              <w:t>块</w:t>
            </w:r>
            <w:r w:rsidRPr="00D30AF9">
              <w:rPr>
                <w:rFonts w:ascii="仿宋" w:eastAsia="仿宋" w:hAnsi="仿宋" w:hint="eastAsia"/>
                <w:kern w:val="0"/>
                <w:lang w:bidi="ar"/>
              </w:rPr>
              <w:t>≥55</w:t>
            </w:r>
            <w:r w:rsidRPr="00D30AF9">
              <w:rPr>
                <w:rFonts w:ascii="仿宋" w:eastAsia="仿宋" w:hAnsi="仿宋"/>
                <w:kern w:val="0"/>
                <w:lang w:bidi="ar"/>
              </w:rPr>
              <w:t xml:space="preserve">0W白金电源PURLY；机架安装导轨； </w:t>
            </w:r>
          </w:p>
          <w:p w14:paraId="33393ADA"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★管理功能：配置原厂中文服务器管理软件，并提供国家版权局软件著作权证书复印件，集成系统管理芯片，支持IPMI2.0、KVM over IP、虚拟媒体等管理功能；</w:t>
            </w:r>
          </w:p>
          <w:p w14:paraId="35939DB4"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★安全：支持服务器同品牌操作系统安全加固软件，提供计算机软件著作权证书复印件</w:t>
            </w:r>
            <w:r w:rsidRPr="00D30AF9">
              <w:rPr>
                <w:rFonts w:ascii="仿宋" w:eastAsia="仿宋" w:hAnsi="仿宋" w:hint="eastAsia"/>
                <w:kern w:val="0"/>
                <w:lang w:bidi="ar"/>
              </w:rPr>
              <w:t>和</w:t>
            </w:r>
            <w:r w:rsidRPr="00D30AF9">
              <w:rPr>
                <w:rFonts w:ascii="仿宋" w:eastAsia="仿宋" w:hAnsi="仿宋"/>
                <w:kern w:val="0"/>
                <w:lang w:bidi="ar"/>
              </w:rPr>
              <w:t>微软兼容性认证证书复印件；</w:t>
            </w:r>
          </w:p>
          <w:p w14:paraId="7B15DA6E" w14:textId="77777777" w:rsidR="00237952" w:rsidRPr="00D30AF9" w:rsidRDefault="00237952" w:rsidP="00237952">
            <w:pPr>
              <w:rPr>
                <w:rFonts w:ascii="仿宋" w:eastAsia="仿宋" w:hAnsi="仿宋"/>
                <w:kern w:val="0"/>
                <w:lang w:bidi="ar"/>
              </w:rPr>
            </w:pPr>
            <w:r w:rsidRPr="00D30AF9">
              <w:rPr>
                <w:rFonts w:ascii="仿宋" w:eastAsia="仿宋" w:hAnsi="仿宋"/>
                <w:kern w:val="0"/>
                <w:lang w:bidi="ar"/>
              </w:rPr>
              <w:t>★产品稳定性：所投服务器其厂家应具有国家级高效能服务器和存储重点实验室，国家科学技术进步一等奖，并需提供相关证明文件复印件；</w:t>
            </w:r>
          </w:p>
          <w:p w14:paraId="374A605A" w14:textId="1EECADEC" w:rsidR="00237952" w:rsidRPr="00D30AF9" w:rsidRDefault="00FD41D6" w:rsidP="00237952">
            <w:pPr>
              <w:rPr>
                <w:rFonts w:ascii="仿宋" w:eastAsia="仿宋" w:hAnsi="仿宋"/>
                <w:kern w:val="0"/>
                <w:lang w:bidi="ar"/>
              </w:rPr>
            </w:pPr>
            <w:r w:rsidRPr="00D30AF9">
              <w:rPr>
                <w:rFonts w:ascii="仿宋" w:eastAsia="仿宋" w:hAnsi="仿宋" w:cs="宋体" w:hint="eastAsia"/>
                <w:kern w:val="0"/>
                <w:lang w:bidi="ar"/>
              </w:rPr>
              <w:t>★</w:t>
            </w:r>
            <w:r w:rsidRPr="00D30AF9">
              <w:rPr>
                <w:rFonts w:ascii="仿宋" w:eastAsia="仿宋" w:hAnsi="仿宋"/>
                <w:kern w:val="0"/>
                <w:lang w:bidi="ar"/>
              </w:rPr>
              <w:t>服务：提供三年免费整机硬件保修，终生免费技术支持；为保证售后服务质量，生产厂商须在省内具有原厂售后服务点，</w:t>
            </w:r>
            <w:r w:rsidRPr="00D30AF9">
              <w:rPr>
                <w:rFonts w:ascii="仿宋" w:eastAsia="仿宋" w:hAnsi="仿宋" w:hint="eastAsia"/>
                <w:kern w:val="0"/>
                <w:lang w:bidi="ar"/>
              </w:rPr>
              <w:t>中标</w:t>
            </w:r>
            <w:r w:rsidRPr="00D30AF9">
              <w:rPr>
                <w:rFonts w:ascii="仿宋" w:eastAsia="仿宋" w:hAnsi="仿宋"/>
                <w:kern w:val="0"/>
                <w:lang w:bidi="ar"/>
              </w:rPr>
              <w:t>后三日内提供生产厂商在省内所设分公司营业执照复印件；设备厂商工程师三年免费上门硬件保修服务承诺函及针对本项目的原厂授权</w:t>
            </w:r>
          </w:p>
        </w:tc>
        <w:tc>
          <w:tcPr>
            <w:tcW w:w="992" w:type="dxa"/>
            <w:tcBorders>
              <w:top w:val="single" w:sz="4" w:space="0" w:color="auto"/>
              <w:left w:val="single" w:sz="4" w:space="0" w:color="auto"/>
              <w:bottom w:val="single" w:sz="4" w:space="0" w:color="auto"/>
              <w:right w:val="single" w:sz="4" w:space="0" w:color="auto"/>
            </w:tcBorders>
            <w:vAlign w:val="center"/>
          </w:tcPr>
          <w:p w14:paraId="3B5F3AE1" w14:textId="7E9269C7" w:rsidR="00237952" w:rsidRPr="00D30AF9" w:rsidRDefault="00237952" w:rsidP="00FF3420">
            <w:pPr>
              <w:autoSpaceDE w:val="0"/>
              <w:autoSpaceDN w:val="0"/>
              <w:adjustRightInd w:val="0"/>
              <w:jc w:val="center"/>
              <w:rPr>
                <w:rFonts w:ascii="仿宋" w:eastAsia="仿宋" w:hAnsi="仿宋"/>
              </w:rPr>
            </w:pPr>
            <w:r w:rsidRPr="00D30AF9">
              <w:rPr>
                <w:rFonts w:ascii="仿宋" w:eastAsia="仿宋" w:hAnsi="仿宋" w:hint="eastAsia"/>
              </w:rPr>
              <w:t>1台</w:t>
            </w:r>
          </w:p>
        </w:tc>
      </w:tr>
      <w:tr w:rsidR="00237952" w:rsidRPr="00D30AF9" w14:paraId="6FD3EDD0" w14:textId="77777777" w:rsidTr="008E0ADE">
        <w:trPr>
          <w:trHeight w:val="390"/>
          <w:jc w:val="center"/>
        </w:trPr>
        <w:tc>
          <w:tcPr>
            <w:tcW w:w="425" w:type="dxa"/>
            <w:tcBorders>
              <w:top w:val="single" w:sz="4" w:space="0" w:color="auto"/>
              <w:left w:val="double" w:sz="4" w:space="0" w:color="auto"/>
              <w:bottom w:val="single" w:sz="4" w:space="0" w:color="auto"/>
              <w:right w:val="single" w:sz="4" w:space="0" w:color="auto"/>
            </w:tcBorders>
            <w:vAlign w:val="center"/>
          </w:tcPr>
          <w:p w14:paraId="1E988914" w14:textId="1AB475E4" w:rsidR="00237952" w:rsidRPr="00D30AF9" w:rsidRDefault="00237952" w:rsidP="00FF3420">
            <w:pPr>
              <w:jc w:val="center"/>
              <w:rPr>
                <w:rFonts w:ascii="仿宋" w:eastAsia="仿宋" w:hAnsi="仿宋"/>
              </w:rPr>
            </w:pPr>
            <w:r w:rsidRPr="00D30AF9">
              <w:rPr>
                <w:rFonts w:ascii="仿宋" w:eastAsia="仿宋" w:hAnsi="仿宋" w:hint="eastAsia"/>
              </w:rPr>
              <w:t>4</w:t>
            </w:r>
          </w:p>
        </w:tc>
        <w:tc>
          <w:tcPr>
            <w:tcW w:w="852" w:type="dxa"/>
            <w:tcBorders>
              <w:top w:val="single" w:sz="4" w:space="0" w:color="auto"/>
              <w:left w:val="single" w:sz="4" w:space="0" w:color="auto"/>
              <w:bottom w:val="single" w:sz="4" w:space="0" w:color="auto"/>
              <w:right w:val="single" w:sz="4" w:space="0" w:color="auto"/>
            </w:tcBorders>
            <w:vAlign w:val="center"/>
          </w:tcPr>
          <w:p w14:paraId="5CCF9017" w14:textId="712BF694" w:rsidR="00237952" w:rsidRPr="00D30AF9" w:rsidRDefault="00237952" w:rsidP="00FF3420">
            <w:pPr>
              <w:widowControl/>
              <w:jc w:val="center"/>
              <w:textAlignment w:val="center"/>
              <w:rPr>
                <w:rFonts w:ascii="仿宋" w:eastAsia="仿宋" w:hAnsi="仿宋"/>
              </w:rPr>
            </w:pPr>
            <w:r w:rsidRPr="00D30AF9">
              <w:rPr>
                <w:rFonts w:ascii="仿宋" w:eastAsia="仿宋" w:hAnsi="仿宋" w:hint="eastAsia"/>
              </w:rPr>
              <w:t>测绘用无人机</w:t>
            </w:r>
          </w:p>
        </w:tc>
        <w:tc>
          <w:tcPr>
            <w:tcW w:w="1074" w:type="dxa"/>
            <w:tcBorders>
              <w:top w:val="single" w:sz="4" w:space="0" w:color="auto"/>
              <w:left w:val="single" w:sz="4" w:space="0" w:color="auto"/>
              <w:bottom w:val="single" w:sz="4" w:space="0" w:color="auto"/>
              <w:right w:val="single" w:sz="4" w:space="0" w:color="auto"/>
            </w:tcBorders>
            <w:vAlign w:val="center"/>
          </w:tcPr>
          <w:p w14:paraId="098E2E64" w14:textId="77777777" w:rsidR="00237952" w:rsidRPr="00D30AF9" w:rsidRDefault="00237952" w:rsidP="00237952">
            <w:pPr>
              <w:jc w:val="center"/>
              <w:rPr>
                <w:rFonts w:ascii="仿宋" w:eastAsia="仿宋" w:hAnsi="仿宋"/>
                <w:kern w:val="0"/>
              </w:rPr>
            </w:pPr>
            <w:r w:rsidRPr="00D30AF9">
              <w:rPr>
                <w:rFonts w:ascii="仿宋" w:eastAsia="仿宋" w:hAnsi="仿宋"/>
                <w:kern w:val="0"/>
              </w:rPr>
              <w:t>大疆精灵</w:t>
            </w:r>
          </w:p>
          <w:p w14:paraId="21D7BBAB" w14:textId="53D55DA0" w:rsidR="00237952" w:rsidRPr="00D30AF9" w:rsidRDefault="00237952" w:rsidP="00237952">
            <w:pPr>
              <w:jc w:val="center"/>
              <w:rPr>
                <w:rFonts w:ascii="仿宋" w:eastAsia="仿宋" w:hAnsi="仿宋"/>
                <w:kern w:val="0"/>
              </w:rPr>
            </w:pPr>
            <w:r w:rsidRPr="00D30AF9">
              <w:rPr>
                <w:rFonts w:ascii="仿宋" w:eastAsia="仿宋" w:hAnsi="仿宋"/>
                <w:kern w:val="0"/>
              </w:rPr>
              <w:t>P</w:t>
            </w:r>
            <w:r w:rsidRPr="00D30AF9">
              <w:rPr>
                <w:rFonts w:ascii="仿宋" w:eastAsia="仿宋" w:hAnsi="仿宋" w:hint="eastAsia"/>
                <w:kern w:val="0"/>
              </w:rPr>
              <w:t>hantom 4 RTK</w:t>
            </w:r>
          </w:p>
        </w:tc>
        <w:tc>
          <w:tcPr>
            <w:tcW w:w="7050" w:type="dxa"/>
            <w:tcBorders>
              <w:top w:val="single" w:sz="4" w:space="0" w:color="auto"/>
              <w:left w:val="single" w:sz="4" w:space="0" w:color="auto"/>
              <w:bottom w:val="single" w:sz="4" w:space="0" w:color="auto"/>
              <w:right w:val="single" w:sz="4" w:space="0" w:color="auto"/>
            </w:tcBorders>
          </w:tcPr>
          <w:p w14:paraId="5071FB94" w14:textId="4E935C69"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1、具备厘米级导航定位系统和高性能成像系统，支持实时RTK、PPK数据；标配云PPK；</w:t>
            </w:r>
          </w:p>
          <w:p w14:paraId="3FCD47C3" w14:textId="064D0DC0"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2、免像控点精准建图：通过时钟同步设计，飞控、相机与RTK的时钟系统实现微秒级同步，并对相机镜头中心点位置和天线中心点位置进行补偿，可免去传统航测过程中的像控点布设，达到辅助空中三角测量免像控点效果；（需提供官网参数截图用以佐证）</w:t>
            </w:r>
          </w:p>
          <w:p w14:paraId="4146EC5D" w14:textId="77777777"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3、重量（含电池及桨）：≤1400g，轴距：≤360 mm；</w:t>
            </w:r>
          </w:p>
          <w:p w14:paraId="58E69489" w14:textId="77777777"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4、最大上升速度：≥5.8m/s，最大下降速度：≥3 m/s，最大水平飞行速度：≥55 km/h；最大飞行海拔高度：≥6000 m，最大可承受风速：≥10 m/s；</w:t>
            </w:r>
          </w:p>
          <w:p w14:paraId="20DD2310" w14:textId="77777777"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5、最大飞行时间：≥30分钟；</w:t>
            </w:r>
          </w:p>
          <w:p w14:paraId="5E96E7BD" w14:textId="55153DEA"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6、悬停精度：启用RTK且RTK正常工作时：</w:t>
            </w:r>
          </w:p>
          <w:p w14:paraId="5E453013" w14:textId="77777777"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（1）垂直：±0.1 m；（2）水平：±0.1 m；</w:t>
            </w:r>
          </w:p>
          <w:p w14:paraId="1F5230C1" w14:textId="77777777"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7、具有图像位置补偿；</w:t>
            </w:r>
          </w:p>
          <w:p w14:paraId="2F252C83" w14:textId="77777777"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8、具备视觉系统；</w:t>
            </w:r>
          </w:p>
          <w:p w14:paraId="4029739C" w14:textId="77777777"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lastRenderedPageBreak/>
              <w:t>9、具备红外感知系统，红外障碍物感知范围：0.2-7m，双IMU, 双指南针冗余系统；</w:t>
            </w:r>
          </w:p>
          <w:p w14:paraId="1144EF3B" w14:textId="2AF51892"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10、建图精度：满足 GB/T 7930-2008 1:500 地形图航空摄影测量内业规范（简称“1:500规范”）的精度要求；（需提供官网参数截图用以佐证）</w:t>
            </w:r>
          </w:p>
          <w:p w14:paraId="1C9A6FD2" w14:textId="77777777"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11、采集效率：单次飞行最大作业面积约1km2（飞行高度 182 m，即GSD 约 5 cm/pixel，满足1:500）；</w:t>
            </w:r>
          </w:p>
          <w:p w14:paraId="6BC08668" w14:textId="17BC555C"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12、双备份GNSS系统：多频多系统高精度 RTK GNSS-采用实时差分定位技术，为飞行器提供厘米级定位；</w:t>
            </w:r>
          </w:p>
          <w:p w14:paraId="53F129AF" w14:textId="77777777"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10、配套电池为智能电池，容量：≥5870 mAh，电压：15.2 V；</w:t>
            </w:r>
          </w:p>
          <w:p w14:paraId="65D8F99C" w14:textId="2F23665E"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11、遥控器：支持4G网络、集成1080p高亮显示屏，显示亮度1000cd/m2，可热插拔更换电池，为室外长时作业提供全面保障。工作频率：5.725 GHz 至 5.850 GHz（中国，美国）最大信号有效距离：FCC：≥7000 m；遥控器电池：≥6000 mAh锂充电电池2S；</w:t>
            </w:r>
          </w:p>
          <w:p w14:paraId="4FECCA1C" w14:textId="7C1AE39C"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12一控多机：一台遥控器可同时控制≥4台飞行器；</w:t>
            </w:r>
          </w:p>
          <w:p w14:paraId="4A12785A" w14:textId="77777777"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13、云台相机：</w:t>
            </w:r>
          </w:p>
          <w:p w14:paraId="419FE8EA" w14:textId="03BA922C"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1）影像传感器：1英寸CMOS，有效像素2000万；</w:t>
            </w:r>
          </w:p>
          <w:p w14:paraId="2EB73924" w14:textId="77777777"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（2）镜头：FOV 84° 8.8 mm/24 mm（35 mm格式等效），光圈f/2.8 - f/11；带自动对焦（对焦距离1 m-无穷远）；</w:t>
            </w:r>
          </w:p>
          <w:p w14:paraId="4617F5A4" w14:textId="2786535D"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（3）稳定系统：3轴（俯仰，横滚，偏航）；</w:t>
            </w:r>
          </w:p>
          <w:p w14:paraId="20376D12" w14:textId="77777777" w:rsidR="00083E2C"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（4）录像分辨率：H.264，4K：3840×2160 30p；</w:t>
            </w:r>
          </w:p>
          <w:p w14:paraId="6C474584" w14:textId="64507E02" w:rsidR="00237952" w:rsidRPr="00083E2C" w:rsidRDefault="00083E2C" w:rsidP="00083E2C">
            <w:pPr>
              <w:pStyle w:val="a4"/>
              <w:ind w:firstLine="0"/>
              <w:rPr>
                <w:rFonts w:ascii="仿宋" w:eastAsia="仿宋" w:hAnsi="仿宋" w:cstheme="minorEastAsia"/>
                <w:sz w:val="21"/>
                <w:szCs w:val="21"/>
              </w:rPr>
            </w:pPr>
            <w:r w:rsidRPr="00083E2C">
              <w:rPr>
                <w:rFonts w:ascii="仿宋" w:eastAsia="仿宋" w:hAnsi="仿宋" w:cstheme="minorEastAsia" w:hint="eastAsia"/>
                <w:sz w:val="21"/>
                <w:szCs w:val="21"/>
              </w:rPr>
              <w:t>（5）支持存储卡类型：写入速度≥15 MB/s，传输速度为Class10及以上或达到 UHS-1 评级的 microSD 卡，最大支持 128 GB 容量。</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vAlign w:val="center"/>
          </w:tcPr>
          <w:p w14:paraId="0542D437" w14:textId="51F0EA75" w:rsidR="00237952" w:rsidRPr="00D30AF9" w:rsidRDefault="00237952" w:rsidP="00FF3420">
            <w:pPr>
              <w:autoSpaceDE w:val="0"/>
              <w:autoSpaceDN w:val="0"/>
              <w:adjustRightInd w:val="0"/>
              <w:jc w:val="center"/>
              <w:rPr>
                <w:rFonts w:ascii="仿宋" w:eastAsia="仿宋" w:hAnsi="仿宋"/>
              </w:rPr>
            </w:pPr>
            <w:r w:rsidRPr="00D30AF9">
              <w:rPr>
                <w:rFonts w:ascii="仿宋" w:eastAsia="仿宋" w:hAnsi="仿宋" w:hint="eastAsia"/>
              </w:rPr>
              <w:lastRenderedPageBreak/>
              <w:t>1台</w:t>
            </w:r>
          </w:p>
        </w:tc>
      </w:tr>
    </w:tbl>
    <w:p w14:paraId="7C4059B7" w14:textId="5C17D703" w:rsidR="0092195F" w:rsidRPr="00D30AF9" w:rsidRDefault="0092195F" w:rsidP="004C2DFF">
      <w:pPr>
        <w:rPr>
          <w:rFonts w:ascii="仿宋" w:eastAsia="仿宋" w:hAnsi="仿宋"/>
        </w:rPr>
      </w:pPr>
    </w:p>
    <w:p w14:paraId="661EF236" w14:textId="77777777" w:rsidR="00D30AF9" w:rsidRDefault="00D30AF9" w:rsidP="004C2DFF"/>
    <w:p w14:paraId="4C3EE6C5" w14:textId="77777777" w:rsidR="00D30AF9" w:rsidRDefault="00D30AF9" w:rsidP="004C2DFF"/>
    <w:p w14:paraId="2427F5A6" w14:textId="77777777" w:rsidR="00D30AF9" w:rsidRDefault="00D30AF9" w:rsidP="004C2DFF"/>
    <w:p w14:paraId="2C07B23B" w14:textId="77777777" w:rsidR="00D30AF9" w:rsidRDefault="00D30AF9" w:rsidP="004C2DFF"/>
    <w:p w14:paraId="3E4D3B81" w14:textId="77777777" w:rsidR="00D30AF9" w:rsidRDefault="00D30AF9" w:rsidP="004C2DFF"/>
    <w:p w14:paraId="33F094F0" w14:textId="77777777" w:rsidR="00D30AF9" w:rsidRDefault="00D30AF9" w:rsidP="004C2DFF"/>
    <w:p w14:paraId="2F8E8332" w14:textId="77777777" w:rsidR="00D30AF9" w:rsidRDefault="00D30AF9" w:rsidP="004C2DFF"/>
    <w:p w14:paraId="094BDDFF" w14:textId="77777777" w:rsidR="00D30AF9" w:rsidRDefault="00D30AF9" w:rsidP="004C2DFF"/>
    <w:p w14:paraId="3E904864" w14:textId="77777777" w:rsidR="00D30AF9" w:rsidRDefault="00D30AF9" w:rsidP="004C2DFF"/>
    <w:p w14:paraId="66C10D9E" w14:textId="0AA69B04" w:rsidR="0090537B" w:rsidRPr="008E0ADE" w:rsidRDefault="00A55677" w:rsidP="00237952">
      <w:pPr>
        <w:pStyle w:val="2"/>
        <w:ind w:left="0" w:firstLine="0"/>
        <w:rPr>
          <w:rFonts w:ascii="仿宋" w:eastAsia="仿宋" w:hAnsi="仿宋"/>
          <w:sz w:val="21"/>
          <w:szCs w:val="21"/>
        </w:rPr>
      </w:pPr>
      <w:r>
        <w:rPr>
          <w:rFonts w:ascii="宋体" w:hAnsi="宋体" w:hint="eastAsia"/>
          <w:sz w:val="24"/>
          <w:szCs w:val="24"/>
        </w:rPr>
        <w:t>2</w:t>
      </w:r>
      <w:r>
        <w:rPr>
          <w:rFonts w:ascii="宋体" w:hAnsi="宋体"/>
          <w:sz w:val="24"/>
          <w:szCs w:val="24"/>
        </w:rPr>
        <w:t>.</w:t>
      </w:r>
      <w:r w:rsidR="00237952" w:rsidRPr="008E0ADE">
        <w:rPr>
          <w:rFonts w:ascii="仿宋" w:eastAsia="仿宋" w:hAnsi="仿宋"/>
          <w:sz w:val="21"/>
          <w:szCs w:val="21"/>
        </w:rPr>
        <w:t xml:space="preserve"> </w:t>
      </w:r>
      <w:r w:rsidR="00FD41D6" w:rsidRPr="008E0ADE">
        <w:rPr>
          <w:rFonts w:ascii="仿宋" w:eastAsia="仿宋" w:hAnsi="仿宋"/>
          <w:sz w:val="21"/>
          <w:szCs w:val="21"/>
        </w:rPr>
        <w:t>标段二</w:t>
      </w:r>
      <w:r w:rsidR="00FD41D6" w:rsidRPr="008E0ADE">
        <w:rPr>
          <w:rFonts w:ascii="仿宋" w:eastAsia="仿宋" w:hAnsi="仿宋" w:hint="eastAsia"/>
          <w:sz w:val="21"/>
          <w:szCs w:val="21"/>
        </w:rPr>
        <w:t xml:space="preserve"> 等保测评服务</w:t>
      </w:r>
    </w:p>
    <w:p w14:paraId="4C388228" w14:textId="77777777" w:rsidR="00D30AF9" w:rsidRPr="00D30AF9" w:rsidRDefault="00D30AF9" w:rsidP="008E0ADE">
      <w:pPr>
        <w:ind w:firstLineChars="200" w:firstLine="420"/>
        <w:rPr>
          <w:rFonts w:ascii="仿宋" w:eastAsia="仿宋" w:hAnsi="仿宋" w:cs="仿宋"/>
          <w:bCs/>
          <w:color w:val="000000"/>
        </w:rPr>
      </w:pPr>
      <w:r w:rsidRPr="00D30AF9">
        <w:rPr>
          <w:rFonts w:ascii="仿宋" w:eastAsia="仿宋" w:hAnsi="仿宋" w:cs="仿宋" w:hint="eastAsia"/>
          <w:bCs/>
          <w:color w:val="000000"/>
        </w:rPr>
        <w:t>根据实际需要，现发布滁州市自然资源和规划局补充耕地验收监管平台网络安全等级保护测评服务项目询价公告，欢迎符合资质要求的公司参与报价。</w:t>
      </w:r>
    </w:p>
    <w:p w14:paraId="2EE61FA2"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一、项目名称及内容</w:t>
      </w:r>
    </w:p>
    <w:p w14:paraId="4D58614B"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项目名称：滁州市自然资源和规划局补充耕地验收监管平台网络安全等级保护测评服务项目</w:t>
      </w:r>
    </w:p>
    <w:p w14:paraId="5299531C"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实施地点：滁州市</w:t>
      </w:r>
    </w:p>
    <w:p w14:paraId="5F164358"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项目工期：合同签订后90个自然日</w:t>
      </w:r>
    </w:p>
    <w:p w14:paraId="74226F91"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项目预算：9万</w:t>
      </w:r>
    </w:p>
    <w:p w14:paraId="681EFD64"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资金来源：自筹</w:t>
      </w:r>
    </w:p>
    <w:p w14:paraId="07EBDEF1"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lastRenderedPageBreak/>
        <w:t>采购方式：公开询价</w:t>
      </w:r>
    </w:p>
    <w:p w14:paraId="7ED46F75"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项目内容、用途、范围及规模：根据《信息安全等级保护管理办法》规定，结合我局实际，拟对滁州市自然资源和规划局补充耕地验收监管平台进行三级等级保护的安全测评。详见项目需求。</w:t>
      </w:r>
    </w:p>
    <w:p w14:paraId="36C4C647"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付款方式：按照预算，项目验收合格后一次性支付。</w:t>
      </w:r>
    </w:p>
    <w:p w14:paraId="35F7657D"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二、项目需求</w:t>
      </w:r>
    </w:p>
    <w:p w14:paraId="6EFD4220"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1、针对滁州市自然资源和规划局补充耕地验收监管平台的一个三级系统做等级保护测评服务，提出信息系统安全保护整改建议，测评前期准备等工作，符合后出具满足安徽省公安厅要求的正式测评报告。</w:t>
      </w:r>
    </w:p>
    <w:p w14:paraId="04DEBE0A"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2、等级保护测评需邀请具备信息安全等级保护测评资质证书的第三方测评机构（该测评机构应在“国家信息安全等级保护工作协调小组办公室”或“安徽省信息安全等级保护工作协调小组办公室”推荐的名单中）进行评测，提供证书复印件。</w:t>
      </w:r>
    </w:p>
    <w:p w14:paraId="702D3536"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三、评定方式</w:t>
      </w:r>
    </w:p>
    <w:p w14:paraId="115F3F92"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在商务、技术条款均满足的情况下：</w:t>
      </w:r>
    </w:p>
    <w:p w14:paraId="0E168D8C"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若潜在应答人数量≥3家，谈判小组根据应答人的评审价格由低到高进行排序，依据排名顺序推荐排名第一的应答人为中选候选人, 如果出现评审价格相同，则由同时具备ISO9001、ISO22301、以及信息安全风险评估认证证书的中选，如果都具备，则由项目经理具有“高级信息系统项目管理师”认证的中选。</w:t>
      </w:r>
    </w:p>
    <w:p w14:paraId="1240EE9B"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若潜在应答人数量只有2家时，取第二轮评审价格最低的投标人中选，且第二轮报价不能高于第一轮报价, 如果出现评审价格相同，则由同时具备ISO9001、ISO22301以及信息安全风险评估资质证书的中选，如果都具备，则由项目经理具有“高级信息系统项目管理师”认证的中选。</w:t>
      </w:r>
    </w:p>
    <w:p w14:paraId="600E735E"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若潜在应答人数量只有1家，则与该应答人进行谈判采购，谈判原则为：在满足商务、技术要求的情况下，采用多轮次报价，且当前轮次报价不能高于上一轮次报价，中选价格不得超过预算。</w:t>
      </w:r>
    </w:p>
    <w:p w14:paraId="256CCCCB"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四、验收标准</w:t>
      </w:r>
    </w:p>
    <w:p w14:paraId="59F953F2"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本项目的验收标准是滁州市自然资源和规划局补充耕地验收监管平台通过信息安全三级等保测评，项目实施过程中保证招标人系统正常运行，出具获相关部门认可的测评报告。并提供以下材料：</w:t>
      </w:r>
    </w:p>
    <w:p w14:paraId="4D1660B3"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等级保护测评工作</w:t>
      </w:r>
    </w:p>
    <w:p w14:paraId="6E88A18B"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1.信息系统的安全技术测评结果记录；</w:t>
      </w:r>
    </w:p>
    <w:p w14:paraId="0AAA4EA1"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2.信息系统的安全管理测评结果记录；</w:t>
      </w:r>
    </w:p>
    <w:p w14:paraId="42973700"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3.信息系统的差距分析报告；</w:t>
      </w:r>
    </w:p>
    <w:p w14:paraId="3E25E3E6"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4.信息系统的信息系统安全保护等级测评报告（以上材料可包含在测评报告中）。</w:t>
      </w:r>
    </w:p>
    <w:p w14:paraId="4EA4D3C8"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五、报价单位须知</w:t>
      </w:r>
    </w:p>
    <w:p w14:paraId="245D88B5"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（一）基本资格条件</w:t>
      </w:r>
    </w:p>
    <w:p w14:paraId="3352548E"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1、具有独立承担民事责任的能力；</w:t>
      </w:r>
    </w:p>
    <w:p w14:paraId="7882AC64"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2、具有良好的商业信誉和健全的财务会计制度；</w:t>
      </w:r>
    </w:p>
    <w:p w14:paraId="481C6C3E"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3、具有履行合同所必需的设备和专业技术能力；</w:t>
      </w:r>
    </w:p>
    <w:p w14:paraId="0571605E"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4、有依法缴纳税收和社会保障资金的良好记录；</w:t>
      </w:r>
    </w:p>
    <w:p w14:paraId="698AA174"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5、参加政府采购活动前三年内，在经营活动中没有重大违法记录；</w:t>
      </w:r>
    </w:p>
    <w:p w14:paraId="0660DEE6" w14:textId="77777777" w:rsidR="00D30AF9" w:rsidRPr="00D30AF9" w:rsidRDefault="00D30AF9" w:rsidP="00D30AF9">
      <w:pPr>
        <w:widowControl/>
        <w:spacing w:line="560" w:lineRule="atLeast"/>
        <w:rPr>
          <w:rFonts w:ascii="仿宋" w:eastAsia="仿宋" w:hAnsi="仿宋" w:cs="仿宋"/>
          <w:bCs/>
          <w:color w:val="000000"/>
          <w:kern w:val="0"/>
        </w:rPr>
      </w:pPr>
      <w:r w:rsidRPr="00D30AF9">
        <w:rPr>
          <w:rFonts w:ascii="仿宋" w:eastAsia="仿宋" w:hAnsi="仿宋" w:cs="仿宋" w:hint="eastAsia"/>
          <w:bCs/>
          <w:color w:val="000000"/>
          <w:kern w:val="0"/>
        </w:rPr>
        <w:t>6、</w:t>
      </w:r>
      <w:r w:rsidRPr="00D30AF9">
        <w:rPr>
          <w:rFonts w:ascii="仿宋" w:eastAsia="仿宋" w:hAnsi="仿宋" w:cs="仿宋"/>
          <w:color w:val="333333"/>
          <w:kern w:val="0"/>
          <w:shd w:val="clear" w:color="auto" w:fill="FFFFFF"/>
        </w:rPr>
        <w:t>具</w:t>
      </w:r>
      <w:r w:rsidRPr="00D30AF9">
        <w:rPr>
          <w:rFonts w:ascii="仿宋" w:eastAsia="仿宋" w:hAnsi="仿宋" w:cs="仿宋" w:hint="eastAsia"/>
          <w:color w:val="333333"/>
          <w:kern w:val="0"/>
          <w:shd w:val="clear" w:color="auto" w:fill="FFFFFF"/>
        </w:rPr>
        <w:t>有</w:t>
      </w:r>
      <w:r w:rsidRPr="00D30AF9">
        <w:rPr>
          <w:rFonts w:ascii="仿宋" w:eastAsia="仿宋" w:hAnsi="仿宋" w:cs="仿宋"/>
          <w:color w:val="333333"/>
          <w:kern w:val="0"/>
          <w:shd w:val="clear" w:color="auto" w:fill="FFFFFF"/>
        </w:rPr>
        <w:t>国家网络安全等级保护工作协调小组办公室颁发的</w:t>
      </w:r>
      <w:r w:rsidRPr="00D30AF9">
        <w:rPr>
          <w:rFonts w:ascii="仿宋" w:eastAsia="仿宋" w:hAnsi="仿宋" w:cs="仿宋" w:hint="eastAsia"/>
          <w:color w:val="333333"/>
          <w:kern w:val="0"/>
          <w:shd w:val="clear" w:color="auto" w:fill="FFFFFF"/>
        </w:rPr>
        <w:t>《</w:t>
      </w:r>
      <w:r w:rsidRPr="00D30AF9">
        <w:rPr>
          <w:rFonts w:ascii="仿宋" w:eastAsia="仿宋" w:hAnsi="仿宋" w:cs="仿宋"/>
          <w:color w:val="333333"/>
          <w:kern w:val="0"/>
          <w:shd w:val="clear" w:color="auto" w:fill="FFFFFF"/>
        </w:rPr>
        <w:t>网络安全等级保护测评机构推荐证书</w:t>
      </w:r>
      <w:r w:rsidRPr="00D30AF9">
        <w:rPr>
          <w:rFonts w:ascii="仿宋" w:eastAsia="仿宋" w:hAnsi="仿宋" w:cs="仿宋" w:hint="eastAsia"/>
          <w:color w:val="333333"/>
          <w:kern w:val="0"/>
          <w:shd w:val="clear" w:color="auto" w:fill="FFFFFF"/>
        </w:rPr>
        <w:t>》</w:t>
      </w:r>
      <w:r w:rsidRPr="00D30AF9">
        <w:rPr>
          <w:rFonts w:ascii="仿宋" w:eastAsia="仿宋" w:hAnsi="仿宋" w:cs="仿宋" w:hint="eastAsia"/>
          <w:color w:val="333333"/>
          <w:kern w:val="0"/>
        </w:rPr>
        <w:t>。</w:t>
      </w:r>
    </w:p>
    <w:p w14:paraId="4D53C56B"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lastRenderedPageBreak/>
        <w:t>7、法律、行政法规规定的其他条件。</w:t>
      </w:r>
    </w:p>
    <w:p w14:paraId="21C965A0"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（二）应符合《中华人民共和国政府采购法》第二十二条规定。</w:t>
      </w:r>
    </w:p>
    <w:p w14:paraId="464C771A"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（三）各报价单位自行对项目详细情况进行充分考察了解。</w:t>
      </w:r>
    </w:p>
    <w:p w14:paraId="7E820153"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（四）报价文件的构成：报价函（后附）、营业执照复印件、资质文件（所提供证件资料必须加盖公章，真实有效，具有法律效应），报价文件必须密封（否则视同废标）。</w:t>
      </w:r>
    </w:p>
    <w:p w14:paraId="5C79C809"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（五） 报价有效期为报价截止后10天。</w:t>
      </w:r>
    </w:p>
    <w:p w14:paraId="46FBD6EA"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（六）报价单位须提供真实有效的证明材料，采购单位有权验证提供材料的真实性，一旦发现，有权向有关部门举报并将其列入黑名单。</w:t>
      </w:r>
    </w:p>
    <w:p w14:paraId="46709A16"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六、报名截止时间和开标时间</w:t>
      </w:r>
    </w:p>
    <w:p w14:paraId="68D417FB"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1.报价文件递交的截止时间：2021年X月X日下午X点整 。</w:t>
      </w:r>
    </w:p>
    <w:p w14:paraId="2BA8D7CB"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2.开标时间：2021年X月X日下午X点整 。</w:t>
      </w:r>
    </w:p>
    <w:p w14:paraId="076B57E6"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3.中标确认：中标单位收到本项目中标通知书后，请于3个工作日内以传真或快递方式予以确认。</w:t>
      </w:r>
    </w:p>
    <w:p w14:paraId="3C17BB2B"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七、联系方式</w:t>
      </w:r>
    </w:p>
    <w:p w14:paraId="75742554"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招标人：滁州学院</w:t>
      </w:r>
    </w:p>
    <w:p w14:paraId="03C8F703"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地 址：</w:t>
      </w:r>
    </w:p>
    <w:p w14:paraId="4FB8EC5B"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联系人：XXX</w:t>
      </w:r>
    </w:p>
    <w:p w14:paraId="045036BB"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电 话：XXXXXXX</w:t>
      </w:r>
    </w:p>
    <w:p w14:paraId="145044FB"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滁州学院</w:t>
      </w:r>
    </w:p>
    <w:p w14:paraId="667308A1" w14:textId="77777777" w:rsidR="00D30AF9" w:rsidRPr="00D30AF9" w:rsidRDefault="00D30AF9" w:rsidP="00D30AF9">
      <w:pPr>
        <w:rPr>
          <w:rFonts w:ascii="仿宋" w:eastAsia="仿宋" w:hAnsi="仿宋" w:cs="仿宋"/>
          <w:bCs/>
          <w:color w:val="000000"/>
        </w:rPr>
      </w:pPr>
      <w:r w:rsidRPr="00D30AF9">
        <w:rPr>
          <w:rFonts w:ascii="仿宋" w:eastAsia="仿宋" w:hAnsi="仿宋" w:cs="仿宋" w:hint="eastAsia"/>
          <w:bCs/>
          <w:color w:val="000000"/>
        </w:rPr>
        <w:t>2020年X月X日</w:t>
      </w:r>
    </w:p>
    <w:p w14:paraId="3CF709C3" w14:textId="77777777" w:rsidR="00237952" w:rsidRPr="008E0ADE" w:rsidRDefault="00237952" w:rsidP="00D30AF9">
      <w:pPr>
        <w:rPr>
          <w:rFonts w:ascii="仿宋" w:eastAsia="仿宋" w:hAnsi="仿宋"/>
        </w:rPr>
      </w:pPr>
    </w:p>
    <w:sectPr w:rsidR="00237952" w:rsidRPr="008E0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A8B47D"/>
    <w:multiLevelType w:val="singleLevel"/>
    <w:tmpl w:val="AEA8B47D"/>
    <w:lvl w:ilvl="0">
      <w:start w:val="1"/>
      <w:numFmt w:val="decimal"/>
      <w:suff w:val="nothing"/>
      <w:lvlText w:val="（%1）"/>
      <w:lvlJc w:val="left"/>
    </w:lvl>
  </w:abstractNum>
  <w:abstractNum w:abstractNumId="1">
    <w:nsid w:val="2C0E4A46"/>
    <w:multiLevelType w:val="multilevel"/>
    <w:tmpl w:val="2C0E4A4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4C627FA3"/>
    <w:multiLevelType w:val="multilevel"/>
    <w:tmpl w:val="4C627FA3"/>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635162C5"/>
    <w:multiLevelType w:val="multilevel"/>
    <w:tmpl w:val="635162C5"/>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992" w:hanging="567"/>
      </w:pPr>
      <w:rPr>
        <w:rFonts w:ascii="Times New Roman" w:hAnsi="Times New Roman" w:cs="Times New Roman" w:hint="default"/>
      </w:rPr>
    </w:lvl>
    <w:lvl w:ilvl="2">
      <w:start w:val="1"/>
      <w:numFmt w:val="decimal"/>
      <w:lvlText w:val="%1.%2.%3"/>
      <w:lvlJc w:val="left"/>
      <w:pPr>
        <w:ind w:left="1418" w:hanging="567"/>
      </w:pPr>
      <w:rPr>
        <w:rFonts w:ascii="Times New Roman" w:hAnsi="Times New Roman" w:cs="Times New Roman" w:hint="default"/>
      </w:rPr>
    </w:lvl>
    <w:lvl w:ilvl="3">
      <w:start w:val="1"/>
      <w:numFmt w:val="decimal"/>
      <w:lvlText w:val="%1.%2.%3.%4"/>
      <w:lvlJc w:val="left"/>
      <w:pPr>
        <w:ind w:left="1984" w:hanging="708"/>
      </w:pPr>
      <w:rPr>
        <w:rFonts w:ascii="Times New Roman" w:hAnsi="Times New Roman" w:cs="Times New Roman" w:hint="default"/>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ascii="Times New Roman" w:hAnsi="Times New Roman" w:cs="Times New Roman" w:hint="default"/>
      </w:rPr>
    </w:lvl>
    <w:lvl w:ilvl="7">
      <w:start w:val="1"/>
      <w:numFmt w:val="decimal"/>
      <w:lvlText w:val="%1.%2.%3.%4.%5.%6.%7.%8"/>
      <w:lvlJc w:val="left"/>
      <w:pPr>
        <w:ind w:left="4394" w:hanging="1418"/>
      </w:pPr>
      <w:rPr>
        <w:rFonts w:ascii="Times New Roman" w:hAnsi="Times New Roman" w:cs="Times New Roman" w:hint="default"/>
      </w:rPr>
    </w:lvl>
    <w:lvl w:ilvl="8">
      <w:start w:val="1"/>
      <w:numFmt w:val="decimal"/>
      <w:lvlText w:val="%1.%2.%3.%4.%5.%6.%7.%8.%9"/>
      <w:lvlJc w:val="left"/>
      <w:pPr>
        <w:ind w:left="5102" w:hanging="1700"/>
      </w:pPr>
      <w:rPr>
        <w:rFonts w:ascii="Times New Roman" w:hAnsi="Times New Roman" w:cs="Times New Roman" w:hint="default"/>
      </w:rPr>
    </w:lvl>
  </w:abstractNum>
  <w:abstractNum w:abstractNumId="4">
    <w:nsid w:val="644B22F7"/>
    <w:multiLevelType w:val="singleLevel"/>
    <w:tmpl w:val="644B22F7"/>
    <w:lvl w:ilvl="0">
      <w:start w:val="1"/>
      <w:numFmt w:val="decimal"/>
      <w:suff w:val="space"/>
      <w:lvlText w:val="%1."/>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14"/>
    <w:rsid w:val="00083E2C"/>
    <w:rsid w:val="00237952"/>
    <w:rsid w:val="002F24B3"/>
    <w:rsid w:val="003D354C"/>
    <w:rsid w:val="00486F9A"/>
    <w:rsid w:val="004C2DFF"/>
    <w:rsid w:val="005760D8"/>
    <w:rsid w:val="006658B9"/>
    <w:rsid w:val="0074229E"/>
    <w:rsid w:val="008A1C8A"/>
    <w:rsid w:val="008E0ADE"/>
    <w:rsid w:val="0090537B"/>
    <w:rsid w:val="0092195F"/>
    <w:rsid w:val="00953D34"/>
    <w:rsid w:val="00A55677"/>
    <w:rsid w:val="00B911E0"/>
    <w:rsid w:val="00BA03CA"/>
    <w:rsid w:val="00BB328A"/>
    <w:rsid w:val="00C108E5"/>
    <w:rsid w:val="00D30AF9"/>
    <w:rsid w:val="00DC0ACD"/>
    <w:rsid w:val="00DD37C9"/>
    <w:rsid w:val="00E03636"/>
    <w:rsid w:val="00E47414"/>
    <w:rsid w:val="00E95949"/>
    <w:rsid w:val="00F87FE8"/>
    <w:rsid w:val="00FD41D6"/>
    <w:rsid w:val="30300F2A"/>
    <w:rsid w:val="3EF62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2">
    <w:name w:val="heading 2"/>
    <w:basedOn w:val="a"/>
    <w:next w:val="a"/>
    <w:link w:val="2Char"/>
    <w:uiPriority w:val="99"/>
    <w:qFormat/>
    <w:pPr>
      <w:keepNext/>
      <w:keepLines/>
      <w:spacing w:before="120" w:after="120" w:line="412" w:lineRule="auto"/>
      <w:ind w:left="420" w:hanging="420"/>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Pr>
      <w:rFonts w:ascii="Calibri Light" w:eastAsia="宋体" w:hAnsi="Calibri Light" w:cs="Times New Roman"/>
      <w:b/>
      <w:bCs/>
      <w:sz w:val="32"/>
      <w:szCs w:val="32"/>
    </w:rPr>
  </w:style>
  <w:style w:type="paragraph" w:customStyle="1" w:styleId="1">
    <w:name w:val="列出段落1"/>
    <w:basedOn w:val="a"/>
    <w:qFormat/>
    <w:pPr>
      <w:ind w:firstLineChars="200" w:firstLine="420"/>
    </w:pPr>
  </w:style>
  <w:style w:type="paragraph" w:styleId="a3">
    <w:name w:val="Normal (Web)"/>
    <w:basedOn w:val="a"/>
    <w:rsid w:val="00D30AF9"/>
    <w:pPr>
      <w:spacing w:beforeAutospacing="1" w:afterAutospacing="1"/>
      <w:jc w:val="left"/>
    </w:pPr>
    <w:rPr>
      <w:rFonts w:asciiTheme="minorHAnsi" w:eastAsiaTheme="minorEastAsia" w:hAnsiTheme="minorHAnsi"/>
      <w:kern w:val="0"/>
      <w:sz w:val="24"/>
      <w:szCs w:val="24"/>
    </w:rPr>
  </w:style>
  <w:style w:type="paragraph" w:styleId="a4">
    <w:name w:val="Normal Indent"/>
    <w:basedOn w:val="a"/>
    <w:qFormat/>
    <w:rsid w:val="00083E2C"/>
    <w:pPr>
      <w:autoSpaceDE w:val="0"/>
      <w:autoSpaceDN w:val="0"/>
      <w:adjustRightInd w:val="0"/>
      <w:ind w:firstLine="420"/>
      <w:jc w:val="left"/>
    </w:pPr>
    <w:rPr>
      <w:rFonts w:ascii="宋体" w:hAnsi="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2">
    <w:name w:val="heading 2"/>
    <w:basedOn w:val="a"/>
    <w:next w:val="a"/>
    <w:link w:val="2Char"/>
    <w:uiPriority w:val="99"/>
    <w:qFormat/>
    <w:pPr>
      <w:keepNext/>
      <w:keepLines/>
      <w:spacing w:before="120" w:after="120" w:line="412" w:lineRule="auto"/>
      <w:ind w:left="420" w:hanging="420"/>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Pr>
      <w:rFonts w:ascii="Calibri Light" w:eastAsia="宋体" w:hAnsi="Calibri Light" w:cs="Times New Roman"/>
      <w:b/>
      <w:bCs/>
      <w:sz w:val="32"/>
      <w:szCs w:val="32"/>
    </w:rPr>
  </w:style>
  <w:style w:type="paragraph" w:customStyle="1" w:styleId="1">
    <w:name w:val="列出段落1"/>
    <w:basedOn w:val="a"/>
    <w:qFormat/>
    <w:pPr>
      <w:ind w:firstLineChars="200" w:firstLine="420"/>
    </w:pPr>
  </w:style>
  <w:style w:type="paragraph" w:styleId="a3">
    <w:name w:val="Normal (Web)"/>
    <w:basedOn w:val="a"/>
    <w:rsid w:val="00D30AF9"/>
    <w:pPr>
      <w:spacing w:beforeAutospacing="1" w:afterAutospacing="1"/>
      <w:jc w:val="left"/>
    </w:pPr>
    <w:rPr>
      <w:rFonts w:asciiTheme="minorHAnsi" w:eastAsiaTheme="minorEastAsia" w:hAnsiTheme="minorHAnsi"/>
      <w:kern w:val="0"/>
      <w:sz w:val="24"/>
      <w:szCs w:val="24"/>
    </w:rPr>
  </w:style>
  <w:style w:type="paragraph" w:styleId="a4">
    <w:name w:val="Normal Indent"/>
    <w:basedOn w:val="a"/>
    <w:qFormat/>
    <w:rsid w:val="00083E2C"/>
    <w:pPr>
      <w:autoSpaceDE w:val="0"/>
      <w:autoSpaceDN w:val="0"/>
      <w:adjustRightInd w:val="0"/>
      <w:ind w:firstLine="420"/>
      <w:jc w:val="left"/>
    </w:pPr>
    <w:rPr>
      <w:rFonts w:ascii="宋体"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C07447-3B68-4BE7-86FE-A49DE2F9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710</Words>
  <Characters>4052</Characters>
  <Application>Microsoft Office Word</Application>
  <DocSecurity>0</DocSecurity>
  <Lines>33</Lines>
  <Paragraphs>9</Paragraphs>
  <ScaleCrop>false</ScaleCrop>
  <Company>云海 技术</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7</cp:revision>
  <dcterms:created xsi:type="dcterms:W3CDTF">2021-02-02T09:02:00Z</dcterms:created>
  <dcterms:modified xsi:type="dcterms:W3CDTF">2021-02-03T01:59:00Z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